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xmlns:dgm="http://schemas.openxmlformats.org/drawingml/2006/diagram" mc:Ignorable="w14 w15 w16se w16cid w16 w16cex w16sdtdh wp14">
  <w:body>
    <w:p xmlns:wp14="http://schemas.microsoft.com/office/word/2010/wordml" w:rsidRPr="000B5CAB" w:rsidR="003C7053" w:rsidP="00B272F8" w:rsidRDefault="003C7053" w14:paraId="672A6659" wp14:textId="77777777">
      <w:pPr>
        <w:spacing w:after="20"/>
        <w:rPr>
          <w:rFonts w:cs="Calibri"/>
          <w:sz w:val="16"/>
          <w:szCs w:val="16"/>
        </w:rPr>
      </w:pPr>
    </w:p>
    <w:p xmlns:wp14="http://schemas.microsoft.com/office/word/2010/wordml" w:rsidRPr="000B5CAB" w:rsidR="00BE6CC7" w:rsidP="00B272F8" w:rsidRDefault="00111AF0" w14:paraId="53C26269" wp14:textId="77777777">
      <w:pPr>
        <w:spacing w:after="20"/>
        <w:rPr>
          <w:rFonts w:cs="Calibri"/>
          <w:sz w:val="16"/>
          <w:szCs w:val="16"/>
        </w:rPr>
      </w:pPr>
      <w:r w:rsidRPr="000B5CAB">
        <w:rPr>
          <w:rFonts w:cs="Calibri"/>
          <w:noProof/>
          <w:sz w:val="16"/>
          <w:szCs w:val="16"/>
        </w:rPr>
        <mc:AlternateContent>
          <mc:Choice Requires="wps">
            <w:drawing>
              <wp:anchor xmlns:wp14="http://schemas.microsoft.com/office/word/2010/wordprocessingDrawing" distT="0" distB="0" distL="114300" distR="114300" simplePos="0" relativeHeight="251656704" behindDoc="0" locked="0" layoutInCell="1" allowOverlap="1" wp14:anchorId="09E07BF8" wp14:editId="7777777">
                <wp:simplePos x="0" y="0"/>
                <wp:positionH relativeFrom="column">
                  <wp:posOffset>-4445</wp:posOffset>
                </wp:positionH>
                <wp:positionV relativeFrom="paragraph">
                  <wp:posOffset>154940</wp:posOffset>
                </wp:positionV>
                <wp:extent cx="5490845" cy="518160"/>
                <wp:effectExtent l="0" t="254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518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4E3294" w:rsidR="00F96A46" w:rsidP="00C119E9" w:rsidRDefault="00F271D8" w14:paraId="11667C3F" wp14:textId="77777777">
                            <w:pPr>
                              <w:pStyle w:val="Heading1"/>
                              <w:spacing w:before="80"/>
                              <w:jc w:val="center"/>
                            </w:pPr>
                            <w:r>
                              <w:rPr>
                                <w:lang w:val="en-US"/>
                              </w:rPr>
                              <w:t>COMPLAINTS</w:t>
                            </w:r>
                            <w:r w:rsidRPr="004E3294" w:rsidR="00F96A46">
                              <w:t xml:space="preserve">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3C48E90">
              <v:shapetype id="_x0000_t202" coordsize="21600,21600" o:spt="202" path="m,l,21600r21600,l21600,xe">
                <v:stroke joinstyle="miter"/>
                <v:path gradientshapeok="t" o:connecttype="rect"/>
              </v:shapetype>
              <v:shape id="Text Box 2" style="position:absolute;margin-left:-.35pt;margin-top:12.2pt;width:432.35pt;height: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lack"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">
                <v:textbox>
                  <w:txbxContent>
                    <w:p w:rsidRPr="004E3294" w:rsidR="00F96A46" w:rsidP="00C119E9" w:rsidRDefault="00F271D8" w14:paraId="057BC47F" wp14:textId="77777777">
                      <w:pPr>
                        <w:pStyle w:val="Heading1"/>
                        <w:spacing w:before="80"/>
                        <w:jc w:val="center"/>
                      </w:pPr>
                      <w:r>
                        <w:rPr>
                          <w:lang w:val="en-US"/>
                        </w:rPr>
                        <w:t>COMPLAINTS</w:t>
                      </w:r>
                      <w:r w:rsidRPr="004E3294" w:rsidR="00F96A46">
                        <w:t xml:space="preserve"> Policy</w:t>
                      </w:r>
                    </w:p>
                  </w:txbxContent>
                </v:textbox>
                <w10:wrap type="square"/>
              </v:shape>
            </w:pict>
          </mc:Fallback>
        </mc:AlternateContent>
      </w:r>
    </w:p>
    <w:tbl>
      <w:tblPr>
        <w:tblW w:w="8647" w:type="dxa"/>
        <w:tblInd w:w="108" w:type="dxa"/>
        <w:tblBorders>
          <w:top w:val="single" w:color="auto" w:sz="4" w:space="0"/>
          <w:left w:val="single" w:color="auto" w:sz="4" w:space="0"/>
          <w:bottom w:val="single" w:color="auto" w:sz="4" w:space="0"/>
          <w:right w:val="single" w:color="auto" w:sz="4" w:space="0"/>
        </w:tblBorders>
        <w:shd w:val="clear" w:color="auto" w:fill="E0E0E0"/>
        <w:tblLook w:val="01E0" w:firstRow="1" w:lastRow="1" w:firstColumn="1" w:lastColumn="1" w:noHBand="0" w:noVBand="0"/>
      </w:tblPr>
      <w:tblGrid>
        <w:gridCol w:w="1985"/>
        <w:gridCol w:w="2126"/>
        <w:gridCol w:w="2268"/>
        <w:gridCol w:w="2268"/>
      </w:tblGrid>
      <w:tr xmlns:wp14="http://schemas.microsoft.com/office/word/2010/wordml" w:rsidRPr="000B5CAB" w:rsidR="00325E0E" w:rsidTr="00957065" w14:paraId="3948F0B3" wp14:textId="77777777">
        <w:tc>
          <w:tcPr>
            <w:tcW w:w="1985" w:type="dxa"/>
            <w:shd w:val="clear" w:color="auto" w:fill="E0E0E0"/>
          </w:tcPr>
          <w:p w:rsidRPr="000B5CAB" w:rsidR="00325E0E" w:rsidP="00325E0E" w:rsidRDefault="00325E0E" w14:paraId="31E03DA5" wp14:textId="77777777">
            <w:pPr>
              <w:pStyle w:val="PlainText"/>
              <w:spacing w:before="0" w:after="0"/>
              <w:rPr>
                <w:rFonts w:ascii="Calibri" w:hAnsi="Calibri" w:cs="Calibri"/>
                <w:lang w:val="en-US" w:eastAsia="en-US"/>
              </w:rPr>
            </w:pPr>
            <w:r w:rsidRPr="000B5CAB">
              <w:rPr>
                <w:rFonts w:ascii="Calibri" w:hAnsi="Calibri" w:cs="Calibri"/>
                <w:lang w:val="en-US" w:eastAsia="en-US"/>
              </w:rPr>
              <w:t>Policy number</w:t>
            </w:r>
          </w:p>
        </w:tc>
        <w:tc>
          <w:tcPr>
            <w:tcW w:w="2126" w:type="dxa"/>
            <w:shd w:val="clear" w:color="auto" w:fill="E0E0E0"/>
          </w:tcPr>
          <w:p w:rsidRPr="000B5CAB" w:rsidR="00325E0E" w:rsidP="00325E0E" w:rsidRDefault="00F271D8" w14:paraId="78941E47" wp14:textId="77777777">
            <w:pPr>
              <w:pStyle w:val="PlainText"/>
              <w:spacing w:before="0" w:after="0"/>
              <w:rPr>
                <w:rFonts w:ascii="Calibri" w:hAnsi="Calibri" w:cs="Calibri"/>
                <w:lang w:val="en-US" w:eastAsia="en-US"/>
              </w:rPr>
            </w:pPr>
            <w:r>
              <w:rPr>
                <w:rFonts w:ascii="Calibri" w:hAnsi="Calibri" w:cs="Calibri"/>
                <w:lang w:val="en-US" w:eastAsia="en-US"/>
              </w:rPr>
              <w:t>5</w:t>
            </w:r>
          </w:p>
        </w:tc>
        <w:tc>
          <w:tcPr>
            <w:tcW w:w="2268" w:type="dxa"/>
            <w:shd w:val="clear" w:color="auto" w:fill="E0E0E0"/>
          </w:tcPr>
          <w:p w:rsidRPr="000B5CAB" w:rsidR="00325E0E" w:rsidP="00325E0E" w:rsidRDefault="00325E0E" w14:paraId="6B814A1E" wp14:textId="77777777">
            <w:pPr>
              <w:pStyle w:val="PlainText"/>
              <w:spacing w:before="0" w:after="0"/>
              <w:rPr>
                <w:rFonts w:ascii="Calibri" w:hAnsi="Calibri" w:cs="Calibri"/>
                <w:lang w:val="en-US" w:eastAsia="en-US"/>
              </w:rPr>
            </w:pPr>
            <w:r w:rsidRPr="000B5CAB">
              <w:rPr>
                <w:rFonts w:ascii="Calibri" w:hAnsi="Calibri" w:cs="Calibri"/>
                <w:lang w:val="en-US" w:eastAsia="en-US"/>
              </w:rPr>
              <w:t>Version</w:t>
            </w:r>
          </w:p>
        </w:tc>
        <w:tc>
          <w:tcPr>
            <w:tcW w:w="2268" w:type="dxa"/>
            <w:shd w:val="clear" w:color="auto" w:fill="E0E0E0"/>
          </w:tcPr>
          <w:p w:rsidRPr="000B5CAB" w:rsidR="00325E0E" w:rsidP="00325E0E" w:rsidRDefault="00F271D8" w14:paraId="0FE1CE37" wp14:textId="77777777">
            <w:pPr>
              <w:pStyle w:val="PlainText"/>
              <w:spacing w:before="0" w:after="0"/>
              <w:rPr>
                <w:rFonts w:ascii="Calibri" w:hAnsi="Calibri" w:cs="Calibri"/>
                <w:lang w:val="en-US" w:eastAsia="en-US"/>
              </w:rPr>
            </w:pPr>
            <w:r>
              <w:rPr>
                <w:rFonts w:ascii="Calibri" w:hAnsi="Calibri" w:cs="Calibri"/>
                <w:lang w:val="en-US" w:eastAsia="en-US"/>
              </w:rPr>
              <w:t>5</w:t>
            </w:r>
            <w:r w:rsidR="00906F7D">
              <w:rPr>
                <w:rFonts w:ascii="Calibri" w:hAnsi="Calibri" w:cs="Calibri"/>
                <w:lang w:val="en-US" w:eastAsia="en-US"/>
              </w:rPr>
              <w:t>.0</w:t>
            </w:r>
          </w:p>
        </w:tc>
      </w:tr>
      <w:tr xmlns:wp14="http://schemas.microsoft.com/office/word/2010/wordml" w:rsidRPr="000B5CAB" w:rsidR="00325E0E" w:rsidTr="00957065" w14:paraId="5B008E84" wp14:textId="77777777">
        <w:tc>
          <w:tcPr>
            <w:tcW w:w="1985" w:type="dxa"/>
            <w:shd w:val="clear" w:color="auto" w:fill="E0E0E0"/>
          </w:tcPr>
          <w:p w:rsidRPr="000B5CAB" w:rsidR="00325E0E" w:rsidP="00325E0E" w:rsidRDefault="00325E0E" w14:paraId="5AA82B84" wp14:textId="77777777">
            <w:pPr>
              <w:pStyle w:val="PlainText"/>
              <w:spacing w:before="0" w:after="0"/>
              <w:rPr>
                <w:rFonts w:ascii="Calibri" w:hAnsi="Calibri" w:cs="Calibri"/>
                <w:lang w:val="en-US" w:eastAsia="en-US"/>
              </w:rPr>
            </w:pPr>
            <w:r w:rsidRPr="000B5CAB">
              <w:rPr>
                <w:rFonts w:ascii="Calibri" w:hAnsi="Calibri" w:cs="Calibri"/>
                <w:lang w:val="en-US" w:eastAsia="en-US"/>
              </w:rPr>
              <w:t>Drafted by</w:t>
            </w:r>
          </w:p>
        </w:tc>
        <w:tc>
          <w:tcPr>
            <w:tcW w:w="2126" w:type="dxa"/>
            <w:shd w:val="clear" w:color="auto" w:fill="E0E0E0"/>
          </w:tcPr>
          <w:p w:rsidRPr="000B5CAB" w:rsidR="00325E0E" w:rsidP="00325E0E" w:rsidRDefault="00906F7D" w14:paraId="081D129E" wp14:textId="77777777">
            <w:pPr>
              <w:pStyle w:val="PlainText"/>
              <w:spacing w:before="0" w:after="0"/>
              <w:rPr>
                <w:rFonts w:ascii="Calibri" w:hAnsi="Calibri" w:cs="Calibri"/>
                <w:lang w:val="en-US" w:eastAsia="en-US"/>
              </w:rPr>
            </w:pPr>
            <w:r>
              <w:rPr>
                <w:rFonts w:ascii="Calibri" w:hAnsi="Calibri" w:cs="Calibri"/>
                <w:lang w:val="en-US" w:eastAsia="en-US"/>
              </w:rPr>
              <w:t>Dianne Nixon</w:t>
            </w:r>
          </w:p>
        </w:tc>
        <w:tc>
          <w:tcPr>
            <w:tcW w:w="2268" w:type="dxa"/>
            <w:shd w:val="clear" w:color="auto" w:fill="E0E0E0"/>
          </w:tcPr>
          <w:p w:rsidRPr="000B5CAB" w:rsidR="00325E0E" w:rsidP="00F1417C" w:rsidRDefault="00325E0E" w14:paraId="7F2AD148" wp14:textId="77777777">
            <w:pPr>
              <w:pStyle w:val="PlainText"/>
              <w:spacing w:before="0" w:after="0"/>
              <w:rPr>
                <w:rFonts w:ascii="Calibri" w:hAnsi="Calibri" w:cs="Calibri"/>
                <w:lang w:val="en-US" w:eastAsia="en-US"/>
              </w:rPr>
            </w:pPr>
            <w:r w:rsidRPr="000B5CAB">
              <w:rPr>
                <w:rFonts w:ascii="Calibri" w:hAnsi="Calibri" w:cs="Calibri"/>
                <w:lang w:val="en-US" w:eastAsia="en-US"/>
              </w:rPr>
              <w:t xml:space="preserve">Approved by </w:t>
            </w:r>
            <w:r w:rsidRPr="000B5CAB" w:rsidR="00F1417C">
              <w:rPr>
                <w:rFonts w:ascii="Calibri" w:hAnsi="Calibri" w:cs="Calibri"/>
                <w:lang w:val="en-US" w:eastAsia="en-US"/>
              </w:rPr>
              <w:t>B</w:t>
            </w:r>
            <w:r w:rsidRPr="000B5CAB">
              <w:rPr>
                <w:rFonts w:ascii="Calibri" w:hAnsi="Calibri" w:cs="Calibri"/>
                <w:lang w:val="en-US" w:eastAsia="en-US"/>
              </w:rPr>
              <w:t>oard on</w:t>
            </w:r>
          </w:p>
        </w:tc>
        <w:tc>
          <w:tcPr>
            <w:tcW w:w="2268" w:type="dxa"/>
            <w:shd w:val="clear" w:color="auto" w:fill="E0E0E0"/>
          </w:tcPr>
          <w:p w:rsidRPr="000B5CAB" w:rsidR="00325E0E" w:rsidP="00325E0E" w:rsidRDefault="00906F7D" w14:paraId="3A4A7CF3" wp14:textId="77777777">
            <w:pPr>
              <w:pStyle w:val="PlainText"/>
              <w:spacing w:before="0" w:after="0"/>
              <w:rPr>
                <w:rFonts w:ascii="Calibri" w:hAnsi="Calibri" w:cs="Calibri"/>
                <w:lang w:val="en-US" w:eastAsia="en-US"/>
              </w:rPr>
            </w:pPr>
            <w:r>
              <w:rPr>
                <w:rFonts w:ascii="Calibri" w:hAnsi="Calibri" w:cs="Calibri"/>
                <w:lang w:val="en-US" w:eastAsia="en-US"/>
              </w:rPr>
              <w:t>-/-/21</w:t>
            </w:r>
          </w:p>
        </w:tc>
      </w:tr>
      <w:tr xmlns:wp14="http://schemas.microsoft.com/office/word/2010/wordml" w:rsidRPr="000B5CAB" w:rsidR="00325E0E" w:rsidTr="00957065" w14:paraId="68B45EB0" wp14:textId="77777777">
        <w:tc>
          <w:tcPr>
            <w:tcW w:w="1985" w:type="dxa"/>
            <w:shd w:val="clear" w:color="auto" w:fill="E0E0E0"/>
          </w:tcPr>
          <w:p w:rsidRPr="000B5CAB" w:rsidR="00325E0E" w:rsidP="00325E0E" w:rsidRDefault="00325E0E" w14:paraId="6F532B5C" wp14:textId="77777777">
            <w:pPr>
              <w:pStyle w:val="PlainText"/>
              <w:spacing w:before="0" w:after="0"/>
              <w:rPr>
                <w:rFonts w:ascii="Calibri" w:hAnsi="Calibri" w:cs="Calibri"/>
                <w:lang w:val="en-US" w:eastAsia="en-US"/>
              </w:rPr>
            </w:pPr>
            <w:r w:rsidRPr="000B5CAB">
              <w:rPr>
                <w:rFonts w:ascii="Calibri" w:hAnsi="Calibri" w:cs="Calibri"/>
                <w:lang w:val="en-US" w:eastAsia="en-US"/>
              </w:rPr>
              <w:t>Responsible person</w:t>
            </w:r>
          </w:p>
        </w:tc>
        <w:tc>
          <w:tcPr>
            <w:tcW w:w="2126" w:type="dxa"/>
            <w:shd w:val="clear" w:color="auto" w:fill="E0E0E0"/>
          </w:tcPr>
          <w:p w:rsidRPr="000B5CAB" w:rsidR="00325E0E" w:rsidP="00325E0E" w:rsidRDefault="00906F7D" w14:paraId="189FEACC" wp14:textId="77777777">
            <w:pPr>
              <w:pStyle w:val="PlainText"/>
              <w:spacing w:before="0" w:after="0"/>
              <w:rPr>
                <w:rFonts w:ascii="Calibri" w:hAnsi="Calibri" w:cs="Calibri"/>
                <w:lang w:val="en-US" w:eastAsia="en-US"/>
              </w:rPr>
            </w:pPr>
            <w:r>
              <w:rPr>
                <w:rFonts w:ascii="Calibri" w:hAnsi="Calibri" w:cs="Calibri"/>
                <w:lang w:val="en-US" w:eastAsia="en-US"/>
              </w:rPr>
              <w:t>Simon Molesworth</w:t>
            </w:r>
          </w:p>
        </w:tc>
        <w:tc>
          <w:tcPr>
            <w:tcW w:w="2268" w:type="dxa"/>
            <w:shd w:val="clear" w:color="auto" w:fill="E0E0E0"/>
          </w:tcPr>
          <w:p w:rsidRPr="000B5CAB" w:rsidR="00325E0E" w:rsidP="00325E0E" w:rsidRDefault="00325E0E" w14:paraId="6B54D034" wp14:textId="77777777">
            <w:pPr>
              <w:pStyle w:val="PlainText"/>
              <w:spacing w:before="0" w:after="0"/>
              <w:rPr>
                <w:rFonts w:ascii="Calibri" w:hAnsi="Calibri" w:cs="Calibri"/>
                <w:lang w:val="en-US" w:eastAsia="en-US"/>
              </w:rPr>
            </w:pPr>
            <w:r w:rsidRPr="000B5CAB">
              <w:rPr>
                <w:rFonts w:ascii="Calibri" w:hAnsi="Calibri" w:cs="Calibri"/>
                <w:lang w:val="en-US" w:eastAsia="en-US"/>
              </w:rPr>
              <w:t>Scheduled review date</w:t>
            </w:r>
          </w:p>
        </w:tc>
        <w:tc>
          <w:tcPr>
            <w:tcW w:w="2268" w:type="dxa"/>
            <w:shd w:val="clear" w:color="auto" w:fill="E0E0E0"/>
          </w:tcPr>
          <w:p w:rsidRPr="000B5CAB" w:rsidR="00325E0E" w:rsidP="00325E0E" w:rsidRDefault="00906F7D" w14:paraId="4265091D" wp14:textId="77777777">
            <w:pPr>
              <w:pStyle w:val="PlainText"/>
              <w:spacing w:before="0" w:after="0"/>
              <w:rPr>
                <w:rFonts w:ascii="Calibri" w:hAnsi="Calibri" w:cs="Calibri"/>
                <w:lang w:val="en-US" w:eastAsia="en-US"/>
              </w:rPr>
            </w:pPr>
            <w:r>
              <w:rPr>
                <w:rFonts w:ascii="Calibri" w:hAnsi="Calibri" w:cs="Calibri"/>
                <w:lang w:val="en-US" w:eastAsia="en-US"/>
              </w:rPr>
              <w:t>-/-/24</w:t>
            </w:r>
          </w:p>
        </w:tc>
      </w:tr>
    </w:tbl>
    <w:p xmlns:wp14="http://schemas.microsoft.com/office/word/2010/wordml" w:rsidRPr="000B5CAB" w:rsidR="00BE6CC7" w:rsidP="00840DE1" w:rsidRDefault="00BE6CC7" w14:paraId="39EC13BE" wp14:textId="77777777">
      <w:pPr>
        <w:pStyle w:val="Heading2"/>
        <w:rPr>
          <w:rFonts w:cs="Calibri"/>
        </w:rPr>
      </w:pPr>
      <w:r w:rsidRPr="000B5CAB">
        <w:rPr>
          <w:rFonts w:cs="Calibri"/>
        </w:rPr>
        <w:t>Purpose</w:t>
      </w:r>
    </w:p>
    <w:p xmlns:wp14="http://schemas.microsoft.com/office/word/2010/wordml" w:rsidRPr="008416A4" w:rsidR="00325E0E" w:rsidP="008416A4" w:rsidRDefault="00325E0E" w14:paraId="70815C58" wp14:textId="77777777">
      <w:pPr>
        <w:spacing w:line="276" w:lineRule="auto"/>
        <w:rPr>
          <w:rFonts w:ascii="Times New Roman" w:hAnsi="Times New Roman"/>
        </w:rPr>
      </w:pPr>
      <w:r w:rsidRPr="008416A4">
        <w:rPr>
          <w:rFonts w:ascii="Times New Roman" w:hAnsi="Times New Roman"/>
        </w:rPr>
        <w:t xml:space="preserve">This document sets out </w:t>
      </w:r>
    </w:p>
    <w:p xmlns:wp14="http://schemas.microsoft.com/office/word/2010/wordml" w:rsidRPr="008416A4" w:rsidR="00325E0E" w:rsidP="008416A4" w:rsidRDefault="00906F7D" w14:paraId="6D4BD7E5" wp14:textId="77777777">
      <w:pPr>
        <w:pStyle w:val="LightGrid-Accent3"/>
        <w:numPr>
          <w:ilvl w:val="0"/>
          <w:numId w:val="10"/>
        </w:numPr>
        <w:spacing w:after="100" w:line="276" w:lineRule="auto"/>
        <w:rPr>
          <w:rFonts w:ascii="Times New Roman" w:hAnsi="Times New Roman"/>
        </w:rPr>
      </w:pPr>
      <w:r w:rsidRPr="008416A4">
        <w:rPr>
          <w:rFonts w:ascii="Times New Roman" w:hAnsi="Times New Roman"/>
        </w:rPr>
        <w:t>Landcare Broken Hill</w:t>
      </w:r>
      <w:r w:rsidRPr="008416A4" w:rsidR="00325E0E">
        <w:rPr>
          <w:rFonts w:ascii="Times New Roman" w:hAnsi="Times New Roman"/>
        </w:rPr>
        <w:t xml:space="preserve">’s policy </w:t>
      </w:r>
      <w:r w:rsidR="00F271D8">
        <w:rPr>
          <w:rFonts w:ascii="Times New Roman" w:hAnsi="Times New Roman"/>
        </w:rPr>
        <w:t xml:space="preserve">in regard to </w:t>
      </w:r>
      <w:r w:rsidR="0026504E">
        <w:rPr>
          <w:rFonts w:ascii="Times New Roman" w:hAnsi="Times New Roman"/>
        </w:rPr>
        <w:t xml:space="preserve">external </w:t>
      </w:r>
      <w:r w:rsidR="00F271D8">
        <w:rPr>
          <w:rFonts w:ascii="Times New Roman" w:hAnsi="Times New Roman"/>
        </w:rPr>
        <w:t>complaints</w:t>
      </w:r>
    </w:p>
    <w:p xmlns:wp14="http://schemas.microsoft.com/office/word/2010/wordml" w:rsidR="007E343B" w:rsidP="008416A4" w:rsidRDefault="00233582" w14:paraId="69E5169A" wp14:textId="77777777">
      <w:pPr>
        <w:pStyle w:val="LightGrid-Accent3"/>
        <w:numPr>
          <w:ilvl w:val="0"/>
          <w:numId w:val="10"/>
        </w:numPr>
        <w:spacing w:after="100" w:line="276" w:lineRule="auto"/>
        <w:rPr>
          <w:rFonts w:ascii="Times New Roman" w:hAnsi="Times New Roman"/>
        </w:rPr>
      </w:pPr>
      <w:r w:rsidRPr="008416A4">
        <w:rPr>
          <w:rFonts w:ascii="Times New Roman" w:hAnsi="Times New Roman"/>
        </w:rPr>
        <w:t>T</w:t>
      </w:r>
      <w:r w:rsidRPr="008416A4" w:rsidR="00325E0E">
        <w:rPr>
          <w:rFonts w:ascii="Times New Roman" w:hAnsi="Times New Roman"/>
        </w:rPr>
        <w:t xml:space="preserve">he governance structures, responsibilities and processes that have been established to give effect to that policy. </w:t>
      </w:r>
    </w:p>
    <w:p xmlns:wp14="http://schemas.microsoft.com/office/word/2010/wordml" w:rsidR="00CB2843" w:rsidP="00CB2843" w:rsidRDefault="00CB2843" w14:paraId="5CB51E51" wp14:textId="77777777">
      <w:pPr>
        <w:pStyle w:val="LightGrid-Accent3"/>
        <w:spacing w:after="100" w:line="276" w:lineRule="auto"/>
        <w:ind w:left="0"/>
        <w:rPr>
          <w:rFonts w:ascii="Times New Roman" w:hAnsi="Times New Roman"/>
        </w:rPr>
      </w:pPr>
      <w:r>
        <w:rPr>
          <w:rFonts w:ascii="Times New Roman" w:hAnsi="Times New Roman"/>
        </w:rPr>
        <w:t>Complaints are defined as a</w:t>
      </w:r>
      <w:r w:rsidRPr="00CB2843">
        <w:rPr>
          <w:rFonts w:ascii="Times New Roman" w:hAnsi="Times New Roman"/>
        </w:rPr>
        <w:t>n expression or statement of dissatisfaction</w:t>
      </w:r>
      <w:r w:rsidR="00E9040A">
        <w:rPr>
          <w:rFonts w:ascii="Times New Roman" w:hAnsi="Times New Roman"/>
        </w:rPr>
        <w:t xml:space="preserve"> given by an external stakeholder </w:t>
      </w:r>
      <w:proofErr w:type="spellStart"/>
      <w:r w:rsidR="00E9040A">
        <w:rPr>
          <w:rFonts w:ascii="Times New Roman" w:hAnsi="Times New Roman"/>
        </w:rPr>
        <w:t>eg.</w:t>
      </w:r>
      <w:proofErr w:type="spellEnd"/>
      <w:r w:rsidR="00E9040A">
        <w:rPr>
          <w:rFonts w:ascii="Times New Roman" w:hAnsi="Times New Roman"/>
        </w:rPr>
        <w:t xml:space="preserve"> </w:t>
      </w:r>
      <w:r w:rsidR="0050682E">
        <w:rPr>
          <w:rFonts w:ascii="Times New Roman" w:hAnsi="Times New Roman"/>
        </w:rPr>
        <w:t xml:space="preserve">donor, </w:t>
      </w:r>
      <w:r w:rsidR="00E9040A">
        <w:rPr>
          <w:rFonts w:ascii="Times New Roman" w:hAnsi="Times New Roman"/>
        </w:rPr>
        <w:t>member of the public</w:t>
      </w:r>
      <w:r w:rsidRPr="00CB2843">
        <w:rPr>
          <w:rFonts w:ascii="Times New Roman" w:hAnsi="Times New Roman"/>
        </w:rPr>
        <w:t>. A complaint may be written or verbal</w:t>
      </w:r>
      <w:r>
        <w:rPr>
          <w:rFonts w:ascii="Times New Roman" w:hAnsi="Times New Roman"/>
        </w:rPr>
        <w:t>,</w:t>
      </w:r>
      <w:r w:rsidRPr="00CB2843">
        <w:rPr>
          <w:rFonts w:ascii="Times New Roman" w:hAnsi="Times New Roman"/>
        </w:rPr>
        <w:t xml:space="preserve"> </w:t>
      </w:r>
      <w:r>
        <w:rPr>
          <w:rFonts w:ascii="Times New Roman" w:hAnsi="Times New Roman"/>
        </w:rPr>
        <w:t>formal or informal</w:t>
      </w:r>
      <w:r w:rsidR="008541E9">
        <w:rPr>
          <w:rFonts w:ascii="Times New Roman" w:hAnsi="Times New Roman"/>
        </w:rPr>
        <w:t>, and may occur on social media or in person</w:t>
      </w:r>
      <w:r>
        <w:rPr>
          <w:rFonts w:ascii="Times New Roman" w:hAnsi="Times New Roman"/>
        </w:rPr>
        <w:t xml:space="preserve">. Where </w:t>
      </w:r>
      <w:r w:rsidR="008541E9">
        <w:rPr>
          <w:rFonts w:ascii="Times New Roman" w:hAnsi="Times New Roman"/>
        </w:rPr>
        <w:t xml:space="preserve">it involves an </w:t>
      </w:r>
      <w:r w:rsidR="00100F12">
        <w:rPr>
          <w:rFonts w:ascii="Times New Roman" w:hAnsi="Times New Roman"/>
        </w:rPr>
        <w:t xml:space="preserve">internal </w:t>
      </w:r>
      <w:r w:rsidR="008541E9">
        <w:rPr>
          <w:rFonts w:ascii="Times New Roman" w:hAnsi="Times New Roman"/>
        </w:rPr>
        <w:t xml:space="preserve">issue between staff members, members, or volunteers, it is considered a grievance and the </w:t>
      </w:r>
      <w:r w:rsidRPr="008541E9" w:rsidR="008541E9">
        <w:rPr>
          <w:rFonts w:ascii="Times New Roman" w:hAnsi="Times New Roman"/>
          <w:i/>
          <w:iCs/>
        </w:rPr>
        <w:t>Grievance Policy</w:t>
      </w:r>
      <w:r w:rsidR="0026504E">
        <w:rPr>
          <w:rFonts w:ascii="Times New Roman" w:hAnsi="Times New Roman"/>
          <w:i/>
          <w:iCs/>
        </w:rPr>
        <w:t xml:space="preserve"> and Procedure</w:t>
      </w:r>
      <w:r w:rsidR="008541E9">
        <w:rPr>
          <w:rFonts w:ascii="Times New Roman" w:hAnsi="Times New Roman"/>
        </w:rPr>
        <w:t xml:space="preserve"> should be </w:t>
      </w:r>
      <w:r w:rsidR="0026504E">
        <w:rPr>
          <w:rFonts w:ascii="Times New Roman" w:hAnsi="Times New Roman"/>
        </w:rPr>
        <w:t>followed</w:t>
      </w:r>
      <w:r w:rsidR="008541E9">
        <w:rPr>
          <w:rFonts w:ascii="Times New Roman" w:hAnsi="Times New Roman"/>
        </w:rPr>
        <w:t xml:space="preserve">. </w:t>
      </w:r>
    </w:p>
    <w:p xmlns:wp14="http://schemas.microsoft.com/office/word/2010/wordml" w:rsidRPr="000B5CAB" w:rsidR="00BE6CC7" w:rsidP="00840DE1" w:rsidRDefault="00BE6CC7" w14:paraId="1F01B27E" wp14:textId="77777777">
      <w:pPr>
        <w:pStyle w:val="Heading2"/>
        <w:rPr>
          <w:rFonts w:cs="Calibri"/>
        </w:rPr>
      </w:pPr>
      <w:r w:rsidRPr="000B5CAB">
        <w:rPr>
          <w:rFonts w:cs="Calibri"/>
        </w:rPr>
        <w:t>Policy</w:t>
      </w:r>
    </w:p>
    <w:p xmlns:wp14="http://schemas.microsoft.com/office/word/2010/wordml" w:rsidRPr="00F271D8" w:rsidR="00F271D8" w:rsidP="00F271D8" w:rsidRDefault="00906F7D" w14:paraId="1D39D7D2" wp14:textId="77777777">
      <w:pPr>
        <w:spacing w:line="276" w:lineRule="auto"/>
        <w:rPr>
          <w:rFonts w:ascii="Times New Roman" w:hAnsi="Times New Roman"/>
        </w:rPr>
      </w:pPr>
      <w:r w:rsidRPr="008416A4">
        <w:rPr>
          <w:rFonts w:ascii="Times New Roman" w:hAnsi="Times New Roman"/>
        </w:rPr>
        <w:t>Landcare Broken Hill</w:t>
      </w:r>
      <w:r w:rsidR="00F271D8">
        <w:rPr>
          <w:rFonts w:ascii="Times New Roman" w:hAnsi="Times New Roman"/>
        </w:rPr>
        <w:t xml:space="preserve"> </w:t>
      </w:r>
      <w:r w:rsidRPr="00F271D8" w:rsidR="00F271D8">
        <w:rPr>
          <w:rFonts w:ascii="Times New Roman" w:hAnsi="Times New Roman"/>
        </w:rPr>
        <w:t>provide</w:t>
      </w:r>
      <w:r w:rsidR="00F271D8">
        <w:rPr>
          <w:rFonts w:ascii="Times New Roman" w:hAnsi="Times New Roman"/>
        </w:rPr>
        <w:t>s</w:t>
      </w:r>
      <w:r w:rsidRPr="00F271D8" w:rsidR="00F271D8">
        <w:rPr>
          <w:rFonts w:ascii="Times New Roman" w:hAnsi="Times New Roman"/>
        </w:rPr>
        <w:t xml:space="preserve"> a safe and effective service to those who wish to make a complaint to or about </w:t>
      </w:r>
      <w:r w:rsidR="00F271D8">
        <w:rPr>
          <w:rFonts w:ascii="Times New Roman" w:hAnsi="Times New Roman"/>
        </w:rPr>
        <w:t>the organisation</w:t>
      </w:r>
      <w:r w:rsidRPr="00F271D8" w:rsidR="00F271D8">
        <w:rPr>
          <w:rFonts w:ascii="Times New Roman" w:hAnsi="Times New Roman"/>
        </w:rPr>
        <w:t>, whether regarding mismanagement of people’s information and data, use of donations, costs of fundraising or fundraising methods, the provision of services or the quality of the service.</w:t>
      </w:r>
    </w:p>
    <w:p xmlns:wp14="http://schemas.microsoft.com/office/word/2010/wordml" w:rsidRPr="008416A4" w:rsidR="00F271D8" w:rsidP="00F271D8" w:rsidRDefault="00F271D8" w14:paraId="462DE023" wp14:textId="3B7D8787">
      <w:pPr>
        <w:spacing w:line="276" w:lineRule="auto"/>
        <w:rPr>
          <w:rFonts w:ascii="Times New Roman" w:hAnsi="Times New Roman"/>
        </w:rPr>
      </w:pPr>
      <w:r w:rsidRPr="215A787B" w:rsidR="215A787B">
        <w:rPr>
          <w:rFonts w:ascii="Times New Roman" w:hAnsi="Times New Roman"/>
        </w:rPr>
        <w:t>Complaints may happen</w:t>
      </w:r>
      <w:r w:rsidRPr="215A787B" w:rsidR="215A787B">
        <w:rPr>
          <w:rFonts w:ascii="Times New Roman" w:hAnsi="Times New Roman"/>
          <w:color w:val="FF0000"/>
        </w:rPr>
        <w:t xml:space="preserve"> </w:t>
      </w:r>
      <w:r w:rsidRPr="215A787B" w:rsidR="215A787B">
        <w:rPr>
          <w:rFonts w:ascii="Times New Roman" w:hAnsi="Times New Roman"/>
          <w:color w:val="auto"/>
        </w:rPr>
        <w:t xml:space="preserve">for many reasons, for example: because of alleged services failures, if relevant information is not readily available, if information is difficult to understand, incomplete or misleading or does not appropriately address common concerns, when answers to frequently asked questions are not provided or made available within a reasonable period of time.  </w:t>
      </w:r>
    </w:p>
    <w:p xmlns:wp14="http://schemas.microsoft.com/office/word/2010/wordml" w:rsidRPr="008416A4" w:rsidR="002C1F78" w:rsidP="008416A4" w:rsidRDefault="00D3781B" w14:paraId="750344E1" wp14:textId="77777777" wp14:noSpellErr="1">
      <w:pPr>
        <w:spacing w:line="276" w:lineRule="auto"/>
        <w:rPr>
          <w:rFonts w:ascii="Times New Roman" w:hAnsi="Times New Roman"/>
        </w:rPr>
      </w:pPr>
      <w:r w:rsidRPr="215A787B" w:rsidR="215A787B">
        <w:rPr>
          <w:rFonts w:ascii="Times New Roman" w:hAnsi="Times New Roman"/>
          <w:color w:val="auto"/>
        </w:rPr>
        <w:t>Whatever the reason for a complaint</w:t>
      </w:r>
      <w:r w:rsidRPr="215A787B" w:rsidR="215A787B">
        <w:rPr>
          <w:rFonts w:ascii="Times New Roman" w:hAnsi="Times New Roman"/>
          <w:color w:val="auto"/>
        </w:rPr>
        <w:t>,</w:t>
      </w:r>
      <w:r w:rsidRPr="215A787B" w:rsidR="215A787B">
        <w:rPr>
          <w:rFonts w:ascii="Times New Roman" w:hAnsi="Times New Roman"/>
        </w:rPr>
        <w:t xml:space="preserve"> </w:t>
      </w:r>
      <w:r w:rsidRPr="215A787B" w:rsidR="215A787B">
        <w:rPr>
          <w:rFonts w:ascii="Times New Roman" w:hAnsi="Times New Roman"/>
        </w:rPr>
        <w:t xml:space="preserve">Landcare Broken Hill sees </w:t>
      </w:r>
      <w:r w:rsidRPr="215A787B" w:rsidR="215A787B">
        <w:rPr>
          <w:rFonts w:ascii="Times New Roman" w:hAnsi="Times New Roman"/>
          <w:color w:val="auto"/>
        </w:rPr>
        <w:t>it</w:t>
      </w:r>
      <w:r w:rsidRPr="215A787B" w:rsidR="215A787B">
        <w:rPr>
          <w:rFonts w:ascii="Times New Roman" w:hAnsi="Times New Roman"/>
          <w:color w:val="auto"/>
        </w:rPr>
        <w:t xml:space="preserve"> </w:t>
      </w:r>
      <w:r w:rsidRPr="215A787B" w:rsidR="215A787B">
        <w:rPr>
          <w:rFonts w:ascii="Times New Roman" w:hAnsi="Times New Roman"/>
        </w:rPr>
        <w:t>as an opportunity to improve the quality of our services and our accountability</w:t>
      </w:r>
      <w:r w:rsidRPr="215A787B" w:rsidR="215A787B">
        <w:rPr>
          <w:rFonts w:ascii="Times New Roman" w:hAnsi="Times New Roman"/>
        </w:rPr>
        <w:t>.</w:t>
      </w:r>
      <w:r w:rsidRPr="215A787B" w:rsidR="215A787B">
        <w:rPr>
          <w:rFonts w:ascii="Times New Roman" w:hAnsi="Times New Roman"/>
        </w:rPr>
        <w:t xml:space="preserve"> Complainants </w:t>
      </w:r>
      <w:r w:rsidRPr="215A787B" w:rsidR="215A787B">
        <w:rPr>
          <w:rFonts w:ascii="Times New Roman" w:hAnsi="Times New Roman"/>
        </w:rPr>
        <w:t>will always</w:t>
      </w:r>
      <w:r w:rsidRPr="215A787B" w:rsidR="215A787B">
        <w:rPr>
          <w:rFonts w:ascii="Times New Roman" w:hAnsi="Times New Roman"/>
        </w:rPr>
        <w:t xml:space="preserve"> be treated with respect and </w:t>
      </w:r>
      <w:r w:rsidRPr="215A787B" w:rsidR="215A787B">
        <w:rPr>
          <w:rFonts w:ascii="Times New Roman" w:hAnsi="Times New Roman"/>
          <w:color w:val="auto"/>
        </w:rPr>
        <w:t>the</w:t>
      </w:r>
      <w:r w:rsidRPr="215A787B" w:rsidR="215A787B">
        <w:rPr>
          <w:rFonts w:ascii="Times New Roman" w:hAnsi="Times New Roman"/>
          <w:color w:val="auto"/>
        </w:rPr>
        <w:t xml:space="preserve"> </w:t>
      </w:r>
      <w:r w:rsidRPr="215A787B" w:rsidR="215A787B">
        <w:rPr>
          <w:rFonts w:ascii="Times New Roman" w:hAnsi="Times New Roman"/>
          <w:color w:val="auto"/>
        </w:rPr>
        <w:t>issue</w:t>
      </w:r>
      <w:r w:rsidRPr="215A787B" w:rsidR="215A787B">
        <w:rPr>
          <w:rFonts w:ascii="Times New Roman" w:hAnsi="Times New Roman"/>
          <w:color w:val="auto"/>
        </w:rPr>
        <w:t xml:space="preserve">, </w:t>
      </w:r>
      <w:r w:rsidRPr="215A787B" w:rsidR="215A787B">
        <w:rPr>
          <w:rFonts w:ascii="Times New Roman" w:hAnsi="Times New Roman"/>
          <w:color w:val="auto"/>
        </w:rPr>
        <w:t>alleged or real</w:t>
      </w:r>
      <w:r w:rsidRPr="215A787B" w:rsidR="215A787B">
        <w:rPr>
          <w:rFonts w:ascii="Times New Roman" w:hAnsi="Times New Roman"/>
          <w:color w:val="auto"/>
        </w:rPr>
        <w:t xml:space="preserve">, </w:t>
      </w:r>
      <w:r w:rsidRPr="215A787B" w:rsidR="215A787B">
        <w:rPr>
          <w:rFonts w:ascii="Times New Roman" w:hAnsi="Times New Roman"/>
        </w:rPr>
        <w:t xml:space="preserve">resolved </w:t>
      </w:r>
      <w:r w:rsidRPr="215A787B" w:rsidR="215A787B">
        <w:rPr>
          <w:rFonts w:ascii="Times New Roman" w:hAnsi="Times New Roman"/>
        </w:rPr>
        <w:t>promptly</w:t>
      </w:r>
      <w:r w:rsidRPr="215A787B" w:rsidR="215A787B">
        <w:rPr>
          <w:rFonts w:ascii="Times New Roman" w:hAnsi="Times New Roman"/>
        </w:rPr>
        <w:t>.</w:t>
      </w:r>
      <w:r w:rsidRPr="215A787B" w:rsidR="215A787B">
        <w:rPr>
          <w:rFonts w:ascii="Times New Roman" w:hAnsi="Times New Roman"/>
        </w:rPr>
        <w:t xml:space="preserve"> </w:t>
      </w:r>
    </w:p>
    <w:p xmlns:wp14="http://schemas.microsoft.com/office/word/2010/wordml" w:rsidRPr="000B5CAB" w:rsidR="00BE6CC7" w:rsidP="00840DE1" w:rsidRDefault="00BE6CC7" w14:paraId="0097BA7B" wp14:textId="77777777">
      <w:pPr>
        <w:pStyle w:val="Heading2"/>
        <w:rPr>
          <w:rFonts w:cs="Calibri"/>
        </w:rPr>
      </w:pPr>
      <w:r w:rsidRPr="000B5CAB">
        <w:rPr>
          <w:rFonts w:cs="Calibri"/>
        </w:rPr>
        <w:t>Authorisation</w:t>
      </w:r>
    </w:p>
    <w:p xmlns:wp14="http://schemas.microsoft.com/office/word/2010/wordml" w:rsidRPr="000B5CAB" w:rsidR="00BE6CC7" w:rsidP="00BE6CC7" w:rsidRDefault="00F1417C" w14:paraId="7D60B648" wp14:textId="77777777">
      <w:pPr>
        <w:rPr>
          <w:rFonts w:cs="Calibri"/>
          <w:sz w:val="22"/>
          <w:szCs w:val="22"/>
        </w:rPr>
      </w:pPr>
      <w:r w:rsidRPr="000B5CAB">
        <w:rPr>
          <w:rFonts w:cs="Calibri"/>
          <w:sz w:val="22"/>
          <w:szCs w:val="22"/>
        </w:rPr>
        <w:t>&lt;&lt;Signature of Board Secretary&gt;&gt;</w:t>
      </w:r>
      <w:r w:rsidRPr="000B5CAB" w:rsidR="00B47ABF">
        <w:rPr>
          <w:rFonts w:cs="Calibri"/>
          <w:sz w:val="22"/>
          <w:szCs w:val="22"/>
        </w:rPr>
        <w:br/>
      </w:r>
      <w:r w:rsidRPr="000B5CAB" w:rsidR="00BE6CC7">
        <w:rPr>
          <w:rFonts w:cs="Calibri"/>
          <w:sz w:val="22"/>
          <w:szCs w:val="22"/>
        </w:rPr>
        <w:t>&lt;&lt;Date of approval by the Board&gt;&gt;</w:t>
      </w:r>
      <w:r w:rsidRPr="000B5CAB" w:rsidR="00B47ABF">
        <w:rPr>
          <w:rFonts w:cs="Calibri"/>
          <w:sz w:val="22"/>
          <w:szCs w:val="22"/>
        </w:rPr>
        <w:br/>
      </w:r>
      <w:r w:rsidR="00906F7D">
        <w:rPr>
          <w:rFonts w:cs="Calibri"/>
          <w:sz w:val="22"/>
        </w:rPr>
        <w:t>Landcare Broken Hill</w:t>
      </w:r>
    </w:p>
    <w:p xmlns:wp14="http://schemas.microsoft.com/office/word/2010/wordml" w:rsidRPr="000B5CAB" w:rsidR="00BE6CC7" w:rsidP="00BE6CC7" w:rsidRDefault="00BE6CC7" w14:paraId="0A37501D" wp14:textId="77777777">
      <w:pPr>
        <w:rPr>
          <w:rFonts w:cs="Calibri"/>
        </w:rPr>
      </w:pPr>
    </w:p>
    <w:p xmlns:wp14="http://schemas.microsoft.com/office/word/2010/wordml" w:rsidRPr="000B5CAB" w:rsidR="00840DE1" w:rsidRDefault="00840DE1" w14:paraId="5DAB6C7B" wp14:textId="77777777">
      <w:pPr>
        <w:spacing w:before="0" w:after="0"/>
        <w:rPr>
          <w:rFonts w:cs="Calibri"/>
        </w:rPr>
        <w:sectPr w:rsidRPr="000B5CAB" w:rsidR="00840DE1" w:rsidSect="004E3294">
          <w:footerReference w:type="default" r:id="rId10"/>
          <w:headerReference w:type="first" r:id="rId11"/>
          <w:footerReference w:type="first" r:id="rId12"/>
          <w:pgSz w:w="11900" w:h="16840" w:orient="portrait"/>
          <w:pgMar w:top="1440" w:right="1800" w:bottom="1440" w:left="1800" w:header="708" w:footer="708" w:gutter="0"/>
          <w:cols w:space="708"/>
          <w:titlePg/>
          <w:docGrid w:linePitch="326"/>
        </w:sectPr>
      </w:pPr>
    </w:p>
    <w:p xmlns:wp14="http://schemas.microsoft.com/office/word/2010/wordml" w:rsidRPr="000B5CAB" w:rsidR="00840DE1" w:rsidP="00D37CD3" w:rsidRDefault="00111AF0" w14:paraId="46B8C506" wp14:textId="77777777">
      <w:pPr>
        <w:spacing w:after="60"/>
        <w:rPr>
          <w:rFonts w:cs="Calibri"/>
          <w:sz w:val="16"/>
          <w:szCs w:val="16"/>
        </w:rPr>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798DA151" wp14:editId="7777777">
                <wp:simplePos x="0" y="0"/>
                <wp:positionH relativeFrom="column">
                  <wp:posOffset>5080</wp:posOffset>
                </wp:positionH>
                <wp:positionV relativeFrom="paragraph">
                  <wp:posOffset>312420</wp:posOffset>
                </wp:positionV>
                <wp:extent cx="5481320" cy="47752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81320" cy="477520"/>
                        </a:xfrm>
                        <a:prstGeom prst="rect">
                          <a:avLst/>
                        </a:prstGeom>
                        <a:solidFill>
                          <a:sysClr val="windowText" lastClr="000000">
                            <a:lumMod val="65000"/>
                            <a:lumOff val="35000"/>
                          </a:sysClr>
                        </a:solidFill>
                        <a:ln>
                          <a:noFill/>
                        </a:ln>
                        <a:effectLst/>
                      </wps:spPr>
                      <wps:txbx>
                        <w:txbxContent>
                          <w:p xmlns:wp14="http://schemas.microsoft.com/office/word/2010/wordml" w:rsidRPr="005342FE" w:rsidR="00F96A46" w:rsidP="00C119E9" w:rsidRDefault="00F271D8" w14:paraId="4B94D895" wp14:textId="77777777">
                            <w:pPr>
                              <w:pStyle w:val="Heading1"/>
                              <w:spacing w:before="80"/>
                              <w:jc w:val="center"/>
                              <w:rPr>
                                <w:color w:val="FFFFFF"/>
                              </w:rPr>
                            </w:pPr>
                            <w:r>
                              <w:rPr>
                                <w:color w:val="FFFFFF"/>
                                <w:lang w:val="en-US"/>
                              </w:rPr>
                              <w:t>COMPLAINTS</w:t>
                            </w:r>
                            <w:r w:rsidRPr="005342FE" w:rsidR="00F96A46">
                              <w:rPr>
                                <w:color w:val="FFFFFF"/>
                              </w:rPr>
                              <w:t xml:space="preserve">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75C08C3">
              <v:shape id="Text Box 3" style="position:absolute;margin-left:.4pt;margin-top:24.6pt;width:431.6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59595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">
                <v:textbox>
                  <w:txbxContent>
                    <w:p w:rsidRPr="005342FE" w:rsidR="00F96A46" w:rsidP="00C119E9" w:rsidRDefault="00F271D8" w14:paraId="3CC4215C" wp14:textId="77777777">
                      <w:pPr>
                        <w:pStyle w:val="Heading1"/>
                        <w:spacing w:before="80"/>
                        <w:jc w:val="center"/>
                        <w:rPr>
                          <w:color w:val="FFFFFF"/>
                        </w:rPr>
                      </w:pPr>
                      <w:r>
                        <w:rPr>
                          <w:color w:val="FFFFFF"/>
                          <w:lang w:val="en-US"/>
                        </w:rPr>
                        <w:t>COMPLAINTS</w:t>
                      </w:r>
                      <w:r w:rsidRPr="005342FE" w:rsidR="00F96A46">
                        <w:rPr>
                          <w:color w:val="FFFFFF"/>
                        </w:rPr>
                        <w:t xml:space="preserve"> Procedures</w:t>
                      </w:r>
                    </w:p>
                  </w:txbxContent>
                </v:textbox>
                <w10:wrap type="square"/>
              </v:shape>
            </w:pict>
          </mc:Fallback>
        </mc:AlternateContent>
      </w:r>
    </w:p>
    <w:p xmlns:wp14="http://schemas.microsoft.com/office/word/2010/wordml" w:rsidRPr="000B5CAB" w:rsidR="00F1417C" w:rsidP="00F1417C" w:rsidRDefault="00F1417C" w14:paraId="02EB378F" wp14:textId="77777777">
      <w:pPr>
        <w:spacing w:after="60"/>
        <w:rPr>
          <w:rFonts w:cs="Calibri"/>
          <w:sz w:val="16"/>
          <w:szCs w:val="16"/>
        </w:rPr>
      </w:pPr>
    </w:p>
    <w:tbl>
      <w:tblPr>
        <w:tblW w:w="8647" w:type="dxa"/>
        <w:tblInd w:w="108" w:type="dxa"/>
        <w:tblBorders>
          <w:top w:val="single" w:color="auto" w:sz="4" w:space="0"/>
          <w:left w:val="single" w:color="auto" w:sz="4" w:space="0"/>
          <w:bottom w:val="single" w:color="auto" w:sz="4" w:space="0"/>
          <w:right w:val="single" w:color="auto" w:sz="4" w:space="0"/>
        </w:tblBorders>
        <w:shd w:val="clear" w:color="auto" w:fill="E0E0E0"/>
        <w:tblLook w:val="01E0" w:firstRow="1" w:lastRow="1" w:firstColumn="1" w:lastColumn="1" w:noHBand="0" w:noVBand="0"/>
      </w:tblPr>
      <w:tblGrid>
        <w:gridCol w:w="1985"/>
        <w:gridCol w:w="2126"/>
        <w:gridCol w:w="2268"/>
        <w:gridCol w:w="2268"/>
      </w:tblGrid>
      <w:tr xmlns:wp14="http://schemas.microsoft.com/office/word/2010/wordml" w:rsidRPr="000B5CAB" w:rsidR="00F1417C" w:rsidTr="00957065" w14:paraId="692F4911" wp14:textId="77777777">
        <w:tc>
          <w:tcPr>
            <w:tcW w:w="1985" w:type="dxa"/>
            <w:shd w:val="clear" w:color="auto" w:fill="E0E0E0"/>
          </w:tcPr>
          <w:p w:rsidRPr="000B5CAB" w:rsidR="00F1417C" w:rsidP="00F1417C" w:rsidRDefault="00F1417C" w14:paraId="00646E51" wp14:textId="77777777">
            <w:pPr>
              <w:pStyle w:val="PlainText"/>
              <w:spacing w:before="0" w:after="0"/>
              <w:rPr>
                <w:rFonts w:ascii="Calibri" w:hAnsi="Calibri" w:cs="Calibri"/>
                <w:lang w:val="en-US" w:eastAsia="en-US"/>
              </w:rPr>
            </w:pPr>
            <w:r w:rsidRPr="000B5CAB">
              <w:rPr>
                <w:rFonts w:ascii="Calibri" w:hAnsi="Calibri" w:cs="Calibri"/>
                <w:lang w:val="en-US" w:eastAsia="en-US"/>
              </w:rPr>
              <w:t>Procedure number</w:t>
            </w:r>
          </w:p>
        </w:tc>
        <w:tc>
          <w:tcPr>
            <w:tcW w:w="2126" w:type="dxa"/>
            <w:shd w:val="clear" w:color="auto" w:fill="E0E0E0"/>
          </w:tcPr>
          <w:p w:rsidRPr="000B5CAB" w:rsidR="00F1417C" w:rsidP="00F1417C" w:rsidRDefault="00F271D8" w14:paraId="44240AAE" wp14:textId="77777777">
            <w:pPr>
              <w:pStyle w:val="PlainText"/>
              <w:spacing w:before="0" w:after="0"/>
              <w:rPr>
                <w:rFonts w:ascii="Calibri" w:hAnsi="Calibri" w:cs="Calibri"/>
                <w:lang w:val="en-US" w:eastAsia="en-US"/>
              </w:rPr>
            </w:pPr>
            <w:r>
              <w:rPr>
                <w:rFonts w:ascii="Calibri" w:hAnsi="Calibri" w:cs="Calibri"/>
                <w:lang w:val="en-US" w:eastAsia="en-US"/>
              </w:rPr>
              <w:t>5</w:t>
            </w:r>
          </w:p>
        </w:tc>
        <w:tc>
          <w:tcPr>
            <w:tcW w:w="2268" w:type="dxa"/>
            <w:shd w:val="clear" w:color="auto" w:fill="E0E0E0"/>
          </w:tcPr>
          <w:p w:rsidRPr="000B5CAB" w:rsidR="00F1417C" w:rsidP="00F1417C" w:rsidRDefault="00F1417C" w14:paraId="2AE331A5" wp14:textId="77777777">
            <w:pPr>
              <w:pStyle w:val="PlainText"/>
              <w:spacing w:before="0" w:after="0"/>
              <w:rPr>
                <w:rFonts w:ascii="Calibri" w:hAnsi="Calibri" w:cs="Calibri"/>
                <w:lang w:val="en-US" w:eastAsia="en-US"/>
              </w:rPr>
            </w:pPr>
            <w:r w:rsidRPr="000B5CAB">
              <w:rPr>
                <w:rFonts w:ascii="Calibri" w:hAnsi="Calibri" w:cs="Calibri"/>
                <w:lang w:val="en-US" w:eastAsia="en-US"/>
              </w:rPr>
              <w:t>Version</w:t>
            </w:r>
          </w:p>
        </w:tc>
        <w:tc>
          <w:tcPr>
            <w:tcW w:w="2268" w:type="dxa"/>
            <w:shd w:val="clear" w:color="auto" w:fill="E0E0E0"/>
          </w:tcPr>
          <w:p w:rsidRPr="000B5CAB" w:rsidR="00F1417C" w:rsidP="00F1417C" w:rsidRDefault="00F271D8" w14:paraId="487983A0" wp14:textId="77777777">
            <w:pPr>
              <w:pStyle w:val="PlainText"/>
              <w:spacing w:before="0" w:after="0"/>
              <w:rPr>
                <w:rFonts w:ascii="Calibri" w:hAnsi="Calibri" w:cs="Calibri"/>
                <w:lang w:val="en-US" w:eastAsia="en-US"/>
              </w:rPr>
            </w:pPr>
            <w:r>
              <w:rPr>
                <w:rFonts w:ascii="Calibri" w:hAnsi="Calibri" w:cs="Calibri"/>
                <w:lang w:val="en-US" w:eastAsia="en-US"/>
              </w:rPr>
              <w:t>5</w:t>
            </w:r>
            <w:r w:rsidR="00906F7D">
              <w:rPr>
                <w:rFonts w:ascii="Calibri" w:hAnsi="Calibri" w:cs="Calibri"/>
                <w:lang w:val="en-US" w:eastAsia="en-US"/>
              </w:rPr>
              <w:t>.0</w:t>
            </w:r>
          </w:p>
        </w:tc>
      </w:tr>
      <w:tr xmlns:wp14="http://schemas.microsoft.com/office/word/2010/wordml" w:rsidRPr="000B5CAB" w:rsidR="00F1417C" w:rsidTr="00957065" w14:paraId="1FE68074" wp14:textId="77777777">
        <w:tc>
          <w:tcPr>
            <w:tcW w:w="1985" w:type="dxa"/>
            <w:shd w:val="clear" w:color="auto" w:fill="E0E0E0"/>
          </w:tcPr>
          <w:p w:rsidRPr="000B5CAB" w:rsidR="00F1417C" w:rsidP="00F1417C" w:rsidRDefault="00F1417C" w14:paraId="570018EB" wp14:textId="77777777">
            <w:pPr>
              <w:pStyle w:val="PlainText"/>
              <w:spacing w:before="0" w:after="0"/>
              <w:rPr>
                <w:rFonts w:ascii="Calibri" w:hAnsi="Calibri" w:cs="Calibri"/>
                <w:lang w:val="en-US" w:eastAsia="en-US"/>
              </w:rPr>
            </w:pPr>
            <w:r w:rsidRPr="000B5CAB">
              <w:rPr>
                <w:rFonts w:ascii="Calibri" w:hAnsi="Calibri" w:cs="Calibri"/>
                <w:lang w:val="en-US" w:eastAsia="en-US"/>
              </w:rPr>
              <w:t>Drafted by</w:t>
            </w:r>
          </w:p>
        </w:tc>
        <w:tc>
          <w:tcPr>
            <w:tcW w:w="2126" w:type="dxa"/>
            <w:shd w:val="clear" w:color="auto" w:fill="E0E0E0"/>
          </w:tcPr>
          <w:p w:rsidRPr="000B5CAB" w:rsidR="00F1417C" w:rsidP="00F1417C" w:rsidRDefault="00906F7D" w14:paraId="5ADE12C5" wp14:textId="77777777">
            <w:pPr>
              <w:pStyle w:val="PlainText"/>
              <w:spacing w:before="0" w:after="0"/>
              <w:rPr>
                <w:rFonts w:ascii="Calibri" w:hAnsi="Calibri" w:cs="Calibri"/>
                <w:lang w:val="en-US" w:eastAsia="en-US"/>
              </w:rPr>
            </w:pPr>
            <w:r>
              <w:rPr>
                <w:rFonts w:ascii="Calibri" w:hAnsi="Calibri" w:cs="Calibri"/>
                <w:lang w:val="en-US" w:eastAsia="en-US"/>
              </w:rPr>
              <w:t>Dianne Nixon</w:t>
            </w:r>
          </w:p>
        </w:tc>
        <w:tc>
          <w:tcPr>
            <w:tcW w:w="2268" w:type="dxa"/>
            <w:shd w:val="clear" w:color="auto" w:fill="E0E0E0"/>
          </w:tcPr>
          <w:p w:rsidRPr="000B5CAB" w:rsidR="00F1417C" w:rsidP="00F1417C" w:rsidRDefault="00F1417C" w14:paraId="4FB86D78" wp14:textId="77777777">
            <w:pPr>
              <w:pStyle w:val="PlainText"/>
              <w:spacing w:before="0" w:after="0"/>
              <w:rPr>
                <w:rFonts w:ascii="Calibri" w:hAnsi="Calibri" w:cs="Calibri"/>
                <w:lang w:val="en-US" w:eastAsia="en-US"/>
              </w:rPr>
            </w:pPr>
            <w:r w:rsidRPr="000B5CAB">
              <w:rPr>
                <w:rFonts w:ascii="Calibri" w:hAnsi="Calibri" w:cs="Calibri"/>
                <w:lang w:val="en-US" w:eastAsia="en-US"/>
              </w:rPr>
              <w:t xml:space="preserve">Approved by </w:t>
            </w:r>
            <w:r w:rsidRPr="000B5CAB" w:rsidR="003C7053">
              <w:rPr>
                <w:rFonts w:ascii="Calibri" w:hAnsi="Calibri" w:cs="Calibri"/>
                <w:lang w:val="en-US" w:eastAsia="en-US"/>
              </w:rPr>
              <w:t>CHAIR</w:t>
            </w:r>
            <w:r w:rsidRPr="000B5CAB">
              <w:rPr>
                <w:rFonts w:ascii="Calibri" w:hAnsi="Calibri" w:cs="Calibri"/>
                <w:lang w:val="en-US" w:eastAsia="en-US"/>
              </w:rPr>
              <w:t xml:space="preserve"> on</w:t>
            </w:r>
          </w:p>
        </w:tc>
        <w:tc>
          <w:tcPr>
            <w:tcW w:w="2268" w:type="dxa"/>
            <w:shd w:val="clear" w:color="auto" w:fill="E0E0E0"/>
          </w:tcPr>
          <w:p w:rsidRPr="000B5CAB" w:rsidR="00F1417C" w:rsidP="00F1417C" w:rsidRDefault="00906F7D" w14:paraId="67788541" wp14:textId="77777777">
            <w:pPr>
              <w:pStyle w:val="PlainText"/>
              <w:spacing w:before="0" w:after="0"/>
              <w:rPr>
                <w:rFonts w:ascii="Calibri" w:hAnsi="Calibri" w:cs="Calibri"/>
                <w:lang w:val="en-US" w:eastAsia="en-US"/>
              </w:rPr>
            </w:pPr>
            <w:r>
              <w:rPr>
                <w:rFonts w:ascii="Calibri" w:hAnsi="Calibri" w:cs="Calibri"/>
                <w:lang w:val="en-US" w:eastAsia="en-US"/>
              </w:rPr>
              <w:t>-/-/21</w:t>
            </w:r>
          </w:p>
        </w:tc>
      </w:tr>
      <w:tr xmlns:wp14="http://schemas.microsoft.com/office/word/2010/wordml" w:rsidRPr="000B5CAB" w:rsidR="00F1417C" w:rsidTr="00957065" w14:paraId="5F119C25" wp14:textId="77777777">
        <w:tc>
          <w:tcPr>
            <w:tcW w:w="1985" w:type="dxa"/>
            <w:shd w:val="clear" w:color="auto" w:fill="E0E0E0"/>
          </w:tcPr>
          <w:p w:rsidRPr="000B5CAB" w:rsidR="00F1417C" w:rsidP="00F1417C" w:rsidRDefault="00F1417C" w14:paraId="690C0661" wp14:textId="77777777">
            <w:pPr>
              <w:pStyle w:val="PlainText"/>
              <w:spacing w:before="0" w:after="0"/>
              <w:rPr>
                <w:rFonts w:ascii="Calibri" w:hAnsi="Calibri" w:cs="Calibri"/>
                <w:lang w:val="en-US" w:eastAsia="en-US"/>
              </w:rPr>
            </w:pPr>
            <w:r w:rsidRPr="000B5CAB">
              <w:rPr>
                <w:rFonts w:ascii="Calibri" w:hAnsi="Calibri" w:cs="Calibri"/>
                <w:lang w:val="en-US" w:eastAsia="en-US"/>
              </w:rPr>
              <w:t>Responsible person</w:t>
            </w:r>
          </w:p>
        </w:tc>
        <w:tc>
          <w:tcPr>
            <w:tcW w:w="2126" w:type="dxa"/>
            <w:shd w:val="clear" w:color="auto" w:fill="E0E0E0"/>
          </w:tcPr>
          <w:p w:rsidRPr="000B5CAB" w:rsidR="00F1417C" w:rsidP="00F1417C" w:rsidRDefault="00906F7D" w14:paraId="49462A5B" wp14:textId="77777777">
            <w:pPr>
              <w:pStyle w:val="PlainText"/>
              <w:spacing w:before="0" w:after="0"/>
              <w:rPr>
                <w:rFonts w:ascii="Calibri" w:hAnsi="Calibri" w:cs="Calibri"/>
                <w:lang w:val="en-US" w:eastAsia="en-US"/>
              </w:rPr>
            </w:pPr>
            <w:r>
              <w:rPr>
                <w:rFonts w:ascii="Calibri" w:hAnsi="Calibri" w:cs="Calibri"/>
                <w:lang w:val="en-US" w:eastAsia="en-US"/>
              </w:rPr>
              <w:t>Simon Molesworth</w:t>
            </w:r>
          </w:p>
        </w:tc>
        <w:tc>
          <w:tcPr>
            <w:tcW w:w="2268" w:type="dxa"/>
            <w:shd w:val="clear" w:color="auto" w:fill="E0E0E0"/>
          </w:tcPr>
          <w:p w:rsidRPr="000B5CAB" w:rsidR="00F1417C" w:rsidP="00F1417C" w:rsidRDefault="00F1417C" w14:paraId="6D185FD8" wp14:textId="77777777">
            <w:pPr>
              <w:pStyle w:val="PlainText"/>
              <w:spacing w:before="0" w:after="0"/>
              <w:rPr>
                <w:rFonts w:ascii="Calibri" w:hAnsi="Calibri" w:cs="Calibri"/>
                <w:lang w:val="en-US" w:eastAsia="en-US"/>
              </w:rPr>
            </w:pPr>
            <w:r w:rsidRPr="000B5CAB">
              <w:rPr>
                <w:rFonts w:ascii="Calibri" w:hAnsi="Calibri" w:cs="Calibri"/>
                <w:lang w:val="en-US" w:eastAsia="en-US"/>
              </w:rPr>
              <w:t>Scheduled review date</w:t>
            </w:r>
          </w:p>
        </w:tc>
        <w:tc>
          <w:tcPr>
            <w:tcW w:w="2268" w:type="dxa"/>
            <w:shd w:val="clear" w:color="auto" w:fill="E0E0E0"/>
          </w:tcPr>
          <w:p w:rsidRPr="000B5CAB" w:rsidR="00F1417C" w:rsidP="00F1417C" w:rsidRDefault="00906F7D" w14:paraId="7924A069" wp14:textId="77777777">
            <w:pPr>
              <w:pStyle w:val="PlainText"/>
              <w:spacing w:before="0" w:after="0"/>
              <w:rPr>
                <w:rFonts w:ascii="Calibri" w:hAnsi="Calibri" w:cs="Calibri"/>
                <w:lang w:val="en-US" w:eastAsia="en-US"/>
              </w:rPr>
            </w:pPr>
            <w:r>
              <w:rPr>
                <w:rFonts w:ascii="Calibri" w:hAnsi="Calibri" w:cs="Calibri"/>
                <w:lang w:val="en-US" w:eastAsia="en-US"/>
              </w:rPr>
              <w:t>-/-/24</w:t>
            </w:r>
          </w:p>
        </w:tc>
      </w:tr>
    </w:tbl>
    <w:p xmlns:wp14="http://schemas.microsoft.com/office/word/2010/wordml" w:rsidR="00075634" w:rsidP="00075634" w:rsidRDefault="00075634" w14:paraId="22AA3949" wp14:textId="77777777">
      <w:pPr>
        <w:pStyle w:val="Heading2"/>
      </w:pPr>
      <w:r w:rsidRPr="00075634">
        <w:t>RELEVANT LEGISLATION</w:t>
      </w:r>
    </w:p>
    <w:p xmlns:wp14="http://schemas.microsoft.com/office/word/2010/wordml" w:rsidRPr="00075634" w:rsidR="00075634" w:rsidP="00075634" w:rsidRDefault="00075634" w14:paraId="7404CF3C" wp14:textId="77777777">
      <w:pPr>
        <w:rPr>
          <w:lang w:val="x-none" w:eastAsia="x-none"/>
        </w:rPr>
      </w:pPr>
      <w:r w:rsidRPr="00075634">
        <w:rPr>
          <w:lang w:val="x-none" w:eastAsia="x-none"/>
        </w:rPr>
        <w:t>Community Services (Complaints, Reviews and Monitoring) Act 1993 (NSW)</w:t>
      </w:r>
    </w:p>
    <w:p xmlns:wp14="http://schemas.microsoft.com/office/word/2010/wordml" w:rsidRPr="0026504E" w:rsidR="00BE6CC7" w:rsidP="0026504E" w:rsidRDefault="00BE6CC7" w14:paraId="2AD40A83" wp14:textId="77777777">
      <w:pPr>
        <w:pStyle w:val="Heading2"/>
      </w:pPr>
      <w:r w:rsidRPr="0026504E">
        <w:t>Responsibilities</w:t>
      </w:r>
    </w:p>
    <w:tbl>
      <w:tblPr>
        <w:tblW w:w="9658" w:type="dxa"/>
        <w:tblInd w:w="10" w:type="dxa"/>
        <w:tblLayout w:type="fixed"/>
        <w:tblCellMar>
          <w:top w:w="28" w:type="dxa"/>
          <w:left w:w="28" w:type="dxa"/>
          <w:bottom w:w="28" w:type="dxa"/>
          <w:right w:w="28" w:type="dxa"/>
        </w:tblCellMar>
        <w:tblLook w:val="01E0" w:firstRow="1" w:lastRow="1" w:firstColumn="1" w:lastColumn="1" w:noHBand="0" w:noVBand="0"/>
      </w:tblPr>
      <w:tblGrid>
        <w:gridCol w:w="2004"/>
        <w:gridCol w:w="1928"/>
        <w:gridCol w:w="5726"/>
      </w:tblGrid>
      <w:tr xmlns:wp14="http://schemas.microsoft.com/office/word/2010/wordml" w:rsidRPr="008541E9" w:rsidR="008541E9" w:rsidTr="00ED1EA9" w14:paraId="0AEEF24A" wp14:textId="77777777">
        <w:trPr>
          <w:trHeight w:val="396" w:hRule="exact"/>
        </w:trPr>
        <w:tc>
          <w:tcPr>
            <w:tcW w:w="2004" w:type="dxa"/>
            <w:tcBorders>
              <w:top w:val="single" w:color="FFFFFF" w:sz="8" w:space="0"/>
              <w:left w:val="single" w:color="000000" w:sz="8" w:space="0"/>
              <w:right w:val="single" w:color="FFFFFF" w:sz="8" w:space="0"/>
            </w:tcBorders>
            <w:shd w:val="clear" w:color="auto" w:fill="808080"/>
          </w:tcPr>
          <w:p w:rsidRPr="008541E9" w:rsidR="008541E9" w:rsidP="008541E9" w:rsidRDefault="008541E9" w14:paraId="3A19083A" wp14:textId="77777777">
            <w:pPr>
              <w:widowControl w:val="0"/>
              <w:spacing w:before="75" w:line="260" w:lineRule="exact"/>
              <w:ind w:left="57" w:right="-144"/>
              <w:rPr>
                <w:rFonts w:eastAsia="Arial" w:cs="Calibri"/>
                <w:sz w:val="21"/>
                <w:szCs w:val="21"/>
                <w:lang w:val="en-AU"/>
              </w:rPr>
            </w:pPr>
            <w:r w:rsidRPr="008541E9">
              <w:rPr>
                <w:rFonts w:eastAsia="Arial" w:cs="Calibri"/>
                <w:b/>
                <w:bCs/>
                <w:color w:val="FFFFFF"/>
                <w:spacing w:val="1"/>
                <w:sz w:val="21"/>
                <w:szCs w:val="21"/>
                <w:lang w:val="en-AU"/>
              </w:rPr>
              <w:t>W</w:t>
            </w:r>
            <w:r w:rsidRPr="008541E9">
              <w:rPr>
                <w:rFonts w:eastAsia="Arial" w:cs="Calibri"/>
                <w:b/>
                <w:bCs/>
                <w:color w:val="FFFFFF"/>
                <w:sz w:val="21"/>
                <w:szCs w:val="21"/>
                <w:lang w:val="en-AU"/>
              </w:rPr>
              <w:t>ho</w:t>
            </w:r>
          </w:p>
        </w:tc>
        <w:tc>
          <w:tcPr>
            <w:tcW w:w="1928" w:type="dxa"/>
            <w:tcBorders>
              <w:top w:val="single" w:color="FFFFFF" w:sz="8" w:space="0"/>
              <w:left w:val="single" w:color="FFFFFF" w:sz="8" w:space="0"/>
              <w:bottom w:val="single" w:color="FFFFFF" w:sz="8" w:space="0"/>
              <w:right w:val="single" w:color="FFFFFF" w:sz="8" w:space="0"/>
            </w:tcBorders>
            <w:shd w:val="clear" w:color="auto" w:fill="808080"/>
          </w:tcPr>
          <w:p w:rsidRPr="008541E9" w:rsidR="008541E9" w:rsidP="008541E9" w:rsidRDefault="008541E9" w14:paraId="770B7C32" wp14:textId="77777777">
            <w:pPr>
              <w:widowControl w:val="0"/>
              <w:spacing w:before="75" w:line="260" w:lineRule="exact"/>
              <w:ind w:left="57" w:right="-144"/>
              <w:rPr>
                <w:rFonts w:eastAsia="Arial" w:cs="Calibri"/>
                <w:color w:val="FFFFFF"/>
                <w:sz w:val="21"/>
                <w:szCs w:val="21"/>
                <w:lang w:val="en-AU"/>
              </w:rPr>
            </w:pPr>
            <w:r w:rsidRPr="008541E9">
              <w:rPr>
                <w:rFonts w:eastAsia="Arial" w:cs="Calibri"/>
                <w:b/>
                <w:bCs/>
                <w:color w:val="FFFFFF"/>
                <w:sz w:val="21"/>
                <w:szCs w:val="21"/>
                <w:lang w:val="en-AU"/>
              </w:rPr>
              <w:t>C</w:t>
            </w:r>
            <w:r w:rsidRPr="008541E9">
              <w:rPr>
                <w:rFonts w:eastAsia="Arial" w:cs="Calibri"/>
                <w:b/>
                <w:bCs/>
                <w:color w:val="FFFFFF"/>
                <w:spacing w:val="1"/>
                <w:sz w:val="21"/>
                <w:szCs w:val="21"/>
                <w:lang w:val="en-AU"/>
              </w:rPr>
              <w:t>ommi</w:t>
            </w:r>
            <w:r w:rsidRPr="008541E9">
              <w:rPr>
                <w:rFonts w:eastAsia="Arial" w:cs="Calibri"/>
                <w:b/>
                <w:bCs/>
                <w:color w:val="FFFFFF"/>
                <w:spacing w:val="2"/>
                <w:sz w:val="21"/>
                <w:szCs w:val="21"/>
                <w:lang w:val="en-AU"/>
              </w:rPr>
              <w:t>t</w:t>
            </w:r>
            <w:r w:rsidRPr="008541E9">
              <w:rPr>
                <w:rFonts w:eastAsia="Arial" w:cs="Calibri"/>
                <w:b/>
                <w:bCs/>
                <w:color w:val="FFFFFF"/>
                <w:spacing w:val="1"/>
                <w:sz w:val="21"/>
                <w:szCs w:val="21"/>
                <w:lang w:val="en-AU"/>
              </w:rPr>
              <w:t>m</w:t>
            </w:r>
            <w:r w:rsidRPr="008541E9">
              <w:rPr>
                <w:rFonts w:eastAsia="Arial" w:cs="Calibri"/>
                <w:b/>
                <w:bCs/>
                <w:color w:val="FFFFFF"/>
                <w:sz w:val="21"/>
                <w:szCs w:val="21"/>
                <w:lang w:val="en-AU"/>
              </w:rPr>
              <w:t>e</w:t>
            </w:r>
            <w:r w:rsidRPr="008541E9">
              <w:rPr>
                <w:rFonts w:eastAsia="Arial" w:cs="Calibri"/>
                <w:b/>
                <w:bCs/>
                <w:color w:val="FFFFFF"/>
                <w:spacing w:val="1"/>
                <w:sz w:val="21"/>
                <w:szCs w:val="21"/>
                <w:lang w:val="en-AU"/>
              </w:rPr>
              <w:t>nt</w:t>
            </w:r>
          </w:p>
        </w:tc>
        <w:tc>
          <w:tcPr>
            <w:tcW w:w="5726" w:type="dxa"/>
            <w:tcBorders>
              <w:top w:val="single" w:color="FFFFFF" w:sz="8" w:space="0"/>
              <w:left w:val="single" w:color="FFFFFF" w:sz="8" w:space="0"/>
              <w:right w:val="single" w:color="000000" w:sz="4" w:space="0"/>
            </w:tcBorders>
            <w:shd w:val="clear" w:color="auto" w:fill="808080"/>
          </w:tcPr>
          <w:p w:rsidRPr="008541E9" w:rsidR="008541E9" w:rsidP="008541E9" w:rsidRDefault="008541E9" w14:paraId="6E07BA68" wp14:textId="77777777">
            <w:pPr>
              <w:widowControl w:val="0"/>
              <w:spacing w:before="75" w:line="260" w:lineRule="exact"/>
              <w:ind w:left="57" w:right="-144"/>
              <w:rPr>
                <w:rFonts w:eastAsia="Arial" w:cs="Calibri"/>
                <w:sz w:val="21"/>
                <w:szCs w:val="21"/>
                <w:lang w:val="en-AU"/>
              </w:rPr>
            </w:pPr>
            <w:r w:rsidRPr="008541E9">
              <w:rPr>
                <w:rFonts w:eastAsia="Arial" w:cs="Calibri"/>
                <w:b/>
                <w:bCs/>
                <w:color w:val="FFFFFF"/>
                <w:sz w:val="21"/>
                <w:szCs w:val="21"/>
                <w:lang w:val="en-AU"/>
              </w:rPr>
              <w:t>H</w:t>
            </w:r>
            <w:r w:rsidRPr="008541E9">
              <w:rPr>
                <w:rFonts w:eastAsia="Arial" w:cs="Calibri"/>
                <w:b/>
                <w:bCs/>
                <w:color w:val="FFFFFF"/>
                <w:spacing w:val="-1"/>
                <w:sz w:val="21"/>
                <w:szCs w:val="21"/>
                <w:lang w:val="en-AU"/>
              </w:rPr>
              <w:t>o</w:t>
            </w:r>
            <w:r w:rsidRPr="008541E9">
              <w:rPr>
                <w:rFonts w:eastAsia="Arial" w:cs="Calibri"/>
                <w:b/>
                <w:bCs/>
                <w:color w:val="FFFFFF"/>
                <w:sz w:val="21"/>
                <w:szCs w:val="21"/>
                <w:lang w:val="en-AU"/>
              </w:rPr>
              <w:t>w</w:t>
            </w:r>
          </w:p>
        </w:tc>
      </w:tr>
      <w:tr xmlns:wp14="http://schemas.microsoft.com/office/word/2010/wordml" w:rsidRPr="008541E9" w:rsidR="008541E9" w:rsidTr="008541E9" w14:paraId="1AC9AACE" wp14:textId="77777777">
        <w:trPr>
          <w:trHeight w:val="4117" w:hRule="exact"/>
        </w:trPr>
        <w:tc>
          <w:tcPr>
            <w:tcW w:w="2004" w:type="dxa"/>
            <w:tcBorders>
              <w:top w:val="nil"/>
              <w:left w:val="single" w:color="000000" w:sz="4" w:space="0"/>
              <w:bottom w:val="single" w:color="000000" w:sz="4" w:space="0"/>
              <w:right w:val="single" w:color="000000" w:sz="4" w:space="0"/>
            </w:tcBorders>
          </w:tcPr>
          <w:p w:rsidRPr="008541E9" w:rsidR="008541E9" w:rsidP="008541E9" w:rsidRDefault="008541E9" w14:paraId="1F696A76" wp14:textId="77777777">
            <w:pPr>
              <w:widowControl w:val="0"/>
              <w:spacing w:before="80" w:after="0" w:line="240" w:lineRule="exact"/>
              <w:ind w:left="57" w:right="57"/>
              <w:rPr>
                <w:rFonts w:eastAsia="Calibri" w:cs="Calibri"/>
                <w:sz w:val="20"/>
                <w:szCs w:val="22"/>
                <w:lang w:val="en-AU"/>
              </w:rPr>
            </w:pPr>
            <w:r>
              <w:rPr>
                <w:rFonts w:eastAsia="Calibri" w:cs="Calibri"/>
                <w:sz w:val="20"/>
                <w:szCs w:val="22"/>
                <w:lang w:val="en-AU"/>
              </w:rPr>
              <w:t>Chair</w:t>
            </w:r>
          </w:p>
        </w:tc>
        <w:tc>
          <w:tcPr>
            <w:tcW w:w="1928" w:type="dxa"/>
            <w:tcBorders>
              <w:top w:val="single" w:color="FFFFFF" w:sz="8" w:space="0"/>
              <w:left w:val="single" w:color="000000" w:sz="4" w:space="0"/>
              <w:bottom w:val="single" w:color="000000" w:sz="4" w:space="0"/>
              <w:right w:val="single" w:color="000000" w:sz="4" w:space="0"/>
            </w:tcBorders>
          </w:tcPr>
          <w:p w:rsidRPr="008541E9" w:rsidR="008541E9" w:rsidP="008541E9" w:rsidRDefault="008541E9" w14:paraId="340F98B6" wp14:textId="77777777">
            <w:pPr>
              <w:widowControl w:val="0"/>
              <w:spacing w:before="80" w:after="0" w:line="240" w:lineRule="exact"/>
              <w:ind w:left="57" w:right="57"/>
              <w:rPr>
                <w:rFonts w:eastAsia="Calibri" w:cs="Calibri"/>
                <w:sz w:val="20"/>
                <w:szCs w:val="22"/>
                <w:lang w:val="en-AU"/>
              </w:rPr>
            </w:pPr>
            <w:r w:rsidRPr="008541E9">
              <w:rPr>
                <w:rFonts w:eastAsia="Calibri" w:cs="Calibri"/>
                <w:sz w:val="20"/>
                <w:szCs w:val="22"/>
                <w:lang w:val="en-AU"/>
              </w:rPr>
              <w:t>Promote a culture that values complaints and their effective resolution</w:t>
            </w:r>
          </w:p>
        </w:tc>
        <w:tc>
          <w:tcPr>
            <w:tcW w:w="5726" w:type="dxa"/>
            <w:tcBorders>
              <w:top w:val="nil"/>
              <w:left w:val="single" w:color="000000" w:sz="4" w:space="0"/>
              <w:bottom w:val="single" w:color="000000" w:sz="4" w:space="0"/>
              <w:right w:val="single" w:color="000000" w:sz="4" w:space="0"/>
            </w:tcBorders>
          </w:tcPr>
          <w:p w:rsidRPr="008541E9" w:rsidR="008541E9" w:rsidP="008541E9" w:rsidRDefault="008541E9" w14:paraId="79A498FE" wp14:textId="77777777">
            <w:pPr>
              <w:widowControl w:val="0"/>
              <w:spacing w:before="80" w:after="0" w:line="240" w:lineRule="exact"/>
              <w:ind w:left="57" w:right="57"/>
              <w:rPr>
                <w:rFonts w:eastAsia="Calibri" w:cs="Calibri"/>
                <w:sz w:val="20"/>
                <w:szCs w:val="22"/>
                <w:lang w:val="en-AU"/>
              </w:rPr>
            </w:pPr>
            <w:r w:rsidRPr="008541E9">
              <w:rPr>
                <w:rFonts w:eastAsia="Calibri" w:cs="Calibri"/>
                <w:sz w:val="20"/>
                <w:szCs w:val="22"/>
                <w:lang w:val="en-AU"/>
              </w:rPr>
              <w:t xml:space="preserve">Report to the </w:t>
            </w:r>
            <w:r>
              <w:rPr>
                <w:rFonts w:eastAsia="Calibri" w:cs="Calibri"/>
                <w:sz w:val="20"/>
                <w:szCs w:val="22"/>
                <w:lang w:val="en-AU"/>
              </w:rPr>
              <w:t>committee</w:t>
            </w:r>
            <w:r w:rsidRPr="008541E9">
              <w:rPr>
                <w:rFonts w:eastAsia="Calibri" w:cs="Calibri"/>
                <w:sz w:val="20"/>
                <w:szCs w:val="22"/>
                <w:lang w:val="en-AU"/>
              </w:rPr>
              <w:t xml:space="preserve"> on complaint handling</w:t>
            </w:r>
            <w:r>
              <w:rPr>
                <w:rFonts w:eastAsia="Calibri" w:cs="Calibri"/>
                <w:sz w:val="20"/>
                <w:szCs w:val="22"/>
                <w:lang w:val="en-AU"/>
              </w:rPr>
              <w:t xml:space="preserve"> processes</w:t>
            </w:r>
            <w:r w:rsidRPr="008541E9">
              <w:rPr>
                <w:rFonts w:eastAsia="Calibri" w:cs="Calibri"/>
                <w:sz w:val="20"/>
                <w:szCs w:val="22"/>
                <w:lang w:val="en-AU"/>
              </w:rPr>
              <w:t>.</w:t>
            </w:r>
          </w:p>
          <w:p w:rsidRPr="008541E9" w:rsidR="008541E9" w:rsidP="008541E9" w:rsidRDefault="008541E9" w14:paraId="615393F7" wp14:textId="77777777">
            <w:pPr>
              <w:widowControl w:val="0"/>
              <w:spacing w:before="80" w:after="0" w:line="240" w:lineRule="exact"/>
              <w:ind w:left="57" w:right="57"/>
              <w:rPr>
                <w:rFonts w:eastAsia="Calibri" w:cs="Calibri"/>
                <w:sz w:val="20"/>
                <w:szCs w:val="22"/>
                <w:lang w:val="en-AU"/>
              </w:rPr>
            </w:pPr>
            <w:r w:rsidRPr="008541E9">
              <w:rPr>
                <w:rFonts w:eastAsia="Calibri" w:cs="Calibri"/>
                <w:sz w:val="20"/>
                <w:szCs w:val="22"/>
                <w:lang w:val="en-AU"/>
              </w:rPr>
              <w:t>Provide adequate support and direction to key staff</w:t>
            </w:r>
            <w:r w:rsidR="00100F12">
              <w:rPr>
                <w:rFonts w:eastAsia="Calibri" w:cs="Calibri"/>
                <w:sz w:val="20"/>
                <w:szCs w:val="22"/>
                <w:lang w:val="en-AU"/>
              </w:rPr>
              <w:t>/ members</w:t>
            </w:r>
            <w:r w:rsidRPr="008541E9">
              <w:rPr>
                <w:rFonts w:eastAsia="Calibri" w:cs="Calibri"/>
                <w:sz w:val="20"/>
                <w:szCs w:val="22"/>
                <w:lang w:val="en-AU"/>
              </w:rPr>
              <w:t xml:space="preserve"> </w:t>
            </w:r>
            <w:r>
              <w:rPr>
                <w:rFonts w:eastAsia="Calibri" w:cs="Calibri"/>
                <w:sz w:val="20"/>
                <w:szCs w:val="22"/>
                <w:lang w:val="en-AU"/>
              </w:rPr>
              <w:t>in relation to</w:t>
            </w:r>
            <w:r w:rsidRPr="008541E9">
              <w:rPr>
                <w:rFonts w:eastAsia="Calibri" w:cs="Calibri"/>
                <w:sz w:val="20"/>
                <w:szCs w:val="22"/>
                <w:lang w:val="en-AU"/>
              </w:rPr>
              <w:t xml:space="preserve"> handling complaints.</w:t>
            </w:r>
          </w:p>
          <w:p w:rsidRPr="008541E9" w:rsidR="008541E9" w:rsidP="008541E9" w:rsidRDefault="008541E9" w14:paraId="7394ED38" wp14:textId="77777777">
            <w:pPr>
              <w:widowControl w:val="0"/>
              <w:spacing w:before="80" w:after="0" w:line="240" w:lineRule="exact"/>
              <w:ind w:left="57" w:right="57"/>
              <w:rPr>
                <w:rFonts w:eastAsia="Calibri" w:cs="Calibri"/>
                <w:sz w:val="20"/>
                <w:szCs w:val="22"/>
                <w:lang w:val="en-AU"/>
              </w:rPr>
            </w:pPr>
            <w:r w:rsidRPr="008541E9">
              <w:rPr>
                <w:rFonts w:eastAsia="Calibri" w:cs="Calibri"/>
                <w:sz w:val="20"/>
                <w:szCs w:val="22"/>
                <w:lang w:val="en-AU"/>
              </w:rPr>
              <w:t>Regularly review reports about complaint trends and issues arising from complaints.</w:t>
            </w:r>
          </w:p>
          <w:p w:rsidRPr="008541E9" w:rsidR="008541E9" w:rsidP="008541E9" w:rsidRDefault="008541E9" w14:paraId="4F59F582" wp14:textId="77777777">
            <w:pPr>
              <w:widowControl w:val="0"/>
              <w:spacing w:before="80" w:after="0" w:line="240" w:lineRule="exact"/>
              <w:ind w:left="57" w:right="57"/>
              <w:rPr>
                <w:rFonts w:eastAsia="Calibri" w:cs="Calibri"/>
                <w:sz w:val="20"/>
                <w:szCs w:val="22"/>
                <w:lang w:val="en-AU"/>
              </w:rPr>
            </w:pPr>
            <w:r w:rsidRPr="008541E9">
              <w:rPr>
                <w:rFonts w:eastAsia="Calibri" w:cs="Calibri"/>
                <w:sz w:val="20"/>
                <w:szCs w:val="22"/>
                <w:lang w:val="en-AU"/>
              </w:rPr>
              <w:t>Encourage all staff</w:t>
            </w:r>
            <w:r w:rsidR="00100F12">
              <w:rPr>
                <w:rFonts w:eastAsia="Calibri" w:cs="Calibri"/>
                <w:sz w:val="20"/>
                <w:szCs w:val="22"/>
                <w:lang w:val="en-AU"/>
              </w:rPr>
              <w:t>/ members/ volunteers</w:t>
            </w:r>
            <w:r w:rsidRPr="008541E9">
              <w:rPr>
                <w:rFonts w:eastAsia="Calibri" w:cs="Calibri"/>
                <w:sz w:val="20"/>
                <w:szCs w:val="22"/>
                <w:lang w:val="en-AU"/>
              </w:rPr>
              <w:t xml:space="preserve"> to be alert to complaints and assist those responsible for handling complaints to resolve them promptly.</w:t>
            </w:r>
          </w:p>
          <w:p w:rsidRPr="008541E9" w:rsidR="008541E9" w:rsidP="008541E9" w:rsidRDefault="008541E9" w14:paraId="273A30F4" wp14:textId="77777777">
            <w:pPr>
              <w:widowControl w:val="0"/>
              <w:spacing w:before="80" w:after="0" w:line="240" w:lineRule="exact"/>
              <w:ind w:left="57" w:right="57"/>
              <w:rPr>
                <w:rFonts w:eastAsia="Calibri" w:cs="Calibri"/>
                <w:sz w:val="20"/>
                <w:szCs w:val="22"/>
                <w:lang w:val="en-AU"/>
              </w:rPr>
            </w:pPr>
            <w:r w:rsidRPr="008541E9">
              <w:rPr>
                <w:rFonts w:eastAsia="Calibri" w:cs="Calibri"/>
                <w:sz w:val="20"/>
                <w:szCs w:val="22"/>
                <w:lang w:val="en-AU"/>
              </w:rPr>
              <w:t>Encourage staff</w:t>
            </w:r>
            <w:r w:rsidR="00100F12">
              <w:rPr>
                <w:rFonts w:eastAsia="Calibri" w:cs="Calibri"/>
                <w:sz w:val="20"/>
                <w:szCs w:val="22"/>
                <w:lang w:val="en-AU"/>
              </w:rPr>
              <w:t>/ members/ volunteers</w:t>
            </w:r>
            <w:r w:rsidRPr="008541E9">
              <w:rPr>
                <w:rFonts w:eastAsia="Calibri" w:cs="Calibri"/>
                <w:sz w:val="20"/>
                <w:szCs w:val="22"/>
                <w:lang w:val="en-AU"/>
              </w:rPr>
              <w:t xml:space="preserve"> to make recommendations for system improvements. </w:t>
            </w:r>
          </w:p>
          <w:p w:rsidRPr="008541E9" w:rsidR="008541E9" w:rsidP="008541E9" w:rsidRDefault="008541E9" w14:paraId="1490BC0D" wp14:textId="77777777">
            <w:pPr>
              <w:widowControl w:val="0"/>
              <w:spacing w:before="80" w:after="0" w:line="240" w:lineRule="exact"/>
              <w:ind w:left="57" w:right="57"/>
              <w:rPr>
                <w:rFonts w:eastAsia="Calibri" w:cs="Calibri"/>
                <w:sz w:val="20"/>
                <w:szCs w:val="22"/>
                <w:lang w:val="en-AU"/>
              </w:rPr>
            </w:pPr>
            <w:r w:rsidRPr="008541E9">
              <w:rPr>
                <w:rFonts w:eastAsia="Calibri" w:cs="Calibri"/>
                <w:sz w:val="20"/>
                <w:szCs w:val="22"/>
                <w:lang w:val="en-AU"/>
              </w:rPr>
              <w:t>Support recommendations for service, staff and complaint handling improvements arising from the analysis of complaint data.</w:t>
            </w:r>
          </w:p>
        </w:tc>
      </w:tr>
      <w:tr xmlns:wp14="http://schemas.microsoft.com/office/word/2010/wordml" w:rsidRPr="008541E9" w:rsidR="008541E9" w:rsidTr="00ED1EA9" w14:paraId="737E8FAB" wp14:textId="77777777">
        <w:trPr>
          <w:trHeight w:val="3953" w:hRule="exact"/>
        </w:trPr>
        <w:tc>
          <w:tcPr>
            <w:tcW w:w="2004" w:type="dxa"/>
            <w:tcBorders>
              <w:top w:val="single" w:color="000000" w:sz="4" w:space="0"/>
              <w:left w:val="single" w:color="000000" w:sz="4" w:space="0"/>
              <w:bottom w:val="single" w:color="000000" w:sz="4" w:space="0"/>
              <w:right w:val="single" w:color="000000" w:sz="4" w:space="0"/>
            </w:tcBorders>
          </w:tcPr>
          <w:p w:rsidRPr="008541E9" w:rsidR="008541E9" w:rsidP="008541E9" w:rsidRDefault="008541E9" w14:paraId="27E4DD32"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Staff</w:t>
            </w:r>
            <w:r w:rsidR="00100F12">
              <w:rPr>
                <w:rFonts w:eastAsia="Calibri" w:cs="Calibri"/>
                <w:sz w:val="20"/>
                <w:szCs w:val="22"/>
                <w:lang w:val="en-AU"/>
              </w:rPr>
              <w:t>/ members</w:t>
            </w:r>
            <w:r w:rsidRPr="008541E9">
              <w:rPr>
                <w:rFonts w:eastAsia="Calibri" w:cs="Calibri"/>
                <w:sz w:val="20"/>
                <w:szCs w:val="22"/>
                <w:lang w:val="en-AU"/>
              </w:rPr>
              <w:t xml:space="preserve"> whose duties include complaint handling (may include </w:t>
            </w:r>
            <w:r>
              <w:rPr>
                <w:rFonts w:eastAsia="Calibri" w:cs="Calibri"/>
                <w:sz w:val="20"/>
                <w:szCs w:val="22"/>
                <w:lang w:val="en-AU"/>
              </w:rPr>
              <w:t>Chair or Committee members).</w:t>
            </w:r>
          </w:p>
        </w:tc>
        <w:tc>
          <w:tcPr>
            <w:tcW w:w="1928" w:type="dxa"/>
            <w:tcBorders>
              <w:top w:val="single" w:color="000000" w:sz="4" w:space="0"/>
              <w:left w:val="single" w:color="000000" w:sz="4" w:space="0"/>
              <w:bottom w:val="single" w:color="000000" w:sz="4" w:space="0"/>
              <w:right w:val="single" w:color="000000" w:sz="4" w:space="0"/>
            </w:tcBorders>
          </w:tcPr>
          <w:p w:rsidRPr="008541E9" w:rsidR="008541E9" w:rsidP="008541E9" w:rsidRDefault="008541E9" w14:paraId="406EC664"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Demonstrate exemplary complaint handling practices</w:t>
            </w:r>
          </w:p>
        </w:tc>
        <w:tc>
          <w:tcPr>
            <w:tcW w:w="5726" w:type="dxa"/>
            <w:tcBorders>
              <w:top w:val="single" w:color="000000" w:sz="4" w:space="0"/>
              <w:left w:val="single" w:color="000000" w:sz="4" w:space="0"/>
              <w:bottom w:val="single" w:color="000000" w:sz="4" w:space="0"/>
              <w:right w:val="single" w:color="000000" w:sz="4" w:space="0"/>
            </w:tcBorders>
          </w:tcPr>
          <w:p w:rsidRPr="008541E9" w:rsidR="008541E9" w:rsidP="008541E9" w:rsidRDefault="008541E9" w14:paraId="3119582F"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Treat all people with respect, including people who make complaints.</w:t>
            </w:r>
          </w:p>
          <w:p w:rsidRPr="008541E9" w:rsidR="008541E9" w:rsidP="008541E9" w:rsidRDefault="008541E9" w14:paraId="693AD0C8"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Assist people to make a complaint, if needed.</w:t>
            </w:r>
          </w:p>
          <w:p w:rsidRPr="008541E9" w:rsidR="008541E9" w:rsidP="008541E9" w:rsidRDefault="008541E9" w14:paraId="27C12063"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Comply with our policy and associated procedures.</w:t>
            </w:r>
          </w:p>
          <w:p w:rsidRPr="008541E9" w:rsidR="008541E9" w:rsidP="008541E9" w:rsidRDefault="008541E9" w14:paraId="21580011"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Provide regular feedback to management and/or the governing body on issues arising from complaints.</w:t>
            </w:r>
          </w:p>
          <w:p w:rsidRPr="008541E9" w:rsidR="008541E9" w:rsidP="008541E9" w:rsidRDefault="008541E9" w14:paraId="064BDB95"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Provide suggestions to management on ways to improve our complaints management system.</w:t>
            </w:r>
          </w:p>
          <w:p w:rsidRPr="008541E9" w:rsidR="008541E9" w:rsidP="008541E9" w:rsidRDefault="008541E9" w14:paraId="351A4859"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 xml:space="preserve">Implement changes arising from individual complaints and from the analysis of complaint data as directed by </w:t>
            </w:r>
            <w:r>
              <w:rPr>
                <w:rFonts w:eastAsia="Calibri" w:cs="Calibri"/>
                <w:sz w:val="20"/>
                <w:szCs w:val="22"/>
                <w:lang w:val="en-AU"/>
              </w:rPr>
              <w:t>the Chair and Committee</w:t>
            </w:r>
            <w:r w:rsidRPr="008541E9">
              <w:rPr>
                <w:rFonts w:eastAsia="Calibri" w:cs="Calibri"/>
                <w:sz w:val="20"/>
                <w:szCs w:val="22"/>
                <w:lang w:val="en-AU"/>
              </w:rPr>
              <w:t xml:space="preserve">. </w:t>
            </w:r>
          </w:p>
        </w:tc>
      </w:tr>
      <w:tr xmlns:wp14="http://schemas.microsoft.com/office/word/2010/wordml" w:rsidRPr="008541E9" w:rsidR="008541E9" w:rsidTr="00ED1EA9" w14:paraId="2A791621" wp14:textId="77777777">
        <w:trPr>
          <w:trHeight w:val="2717" w:hRule="exact"/>
        </w:trPr>
        <w:tc>
          <w:tcPr>
            <w:tcW w:w="2004" w:type="dxa"/>
            <w:tcBorders>
              <w:top w:val="single" w:color="000000" w:sz="4" w:space="0"/>
              <w:left w:val="single" w:color="000000" w:sz="4" w:space="0"/>
              <w:bottom w:val="single" w:color="000000" w:sz="4" w:space="0"/>
              <w:right w:val="single" w:color="000000" w:sz="4" w:space="0"/>
            </w:tcBorders>
          </w:tcPr>
          <w:p w:rsidRPr="008541E9" w:rsidR="008541E9" w:rsidP="008541E9" w:rsidRDefault="008541E9" w14:paraId="70FC6661"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All staff</w:t>
            </w:r>
            <w:r w:rsidR="00100F12">
              <w:rPr>
                <w:rFonts w:eastAsia="Calibri" w:cs="Calibri"/>
                <w:sz w:val="20"/>
                <w:szCs w:val="22"/>
                <w:lang w:val="en-AU"/>
              </w:rPr>
              <w:t>/ members/ volunteers</w:t>
            </w:r>
          </w:p>
        </w:tc>
        <w:tc>
          <w:tcPr>
            <w:tcW w:w="1928" w:type="dxa"/>
            <w:tcBorders>
              <w:top w:val="single" w:color="000000" w:sz="4" w:space="0"/>
              <w:left w:val="single" w:color="000000" w:sz="4" w:space="0"/>
              <w:bottom w:val="single" w:color="000000" w:sz="4" w:space="0"/>
              <w:right w:val="single" w:color="000000" w:sz="4" w:space="0"/>
            </w:tcBorders>
          </w:tcPr>
          <w:p w:rsidRPr="008541E9" w:rsidR="008541E9" w:rsidP="008541E9" w:rsidRDefault="008541E9" w14:paraId="32AF8408"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 xml:space="preserve">Understand and comply with </w:t>
            </w:r>
            <w:r>
              <w:rPr>
                <w:rFonts w:eastAsia="Calibri" w:cs="Calibri"/>
                <w:sz w:val="20"/>
                <w:szCs w:val="22"/>
                <w:lang w:val="en-AU"/>
              </w:rPr>
              <w:t>the</w:t>
            </w:r>
            <w:r w:rsidRPr="008541E9">
              <w:rPr>
                <w:rFonts w:eastAsia="Calibri" w:cs="Calibri"/>
                <w:sz w:val="20"/>
                <w:szCs w:val="22"/>
                <w:lang w:val="en-AU"/>
              </w:rPr>
              <w:t xml:space="preserve"> complaint handling practices.</w:t>
            </w:r>
          </w:p>
        </w:tc>
        <w:tc>
          <w:tcPr>
            <w:tcW w:w="5726" w:type="dxa"/>
            <w:tcBorders>
              <w:top w:val="single" w:color="000000" w:sz="4" w:space="0"/>
              <w:left w:val="single" w:color="000000" w:sz="4" w:space="0"/>
              <w:bottom w:val="single" w:color="000000" w:sz="4" w:space="0"/>
              <w:right w:val="single" w:color="000000" w:sz="4" w:space="0"/>
            </w:tcBorders>
          </w:tcPr>
          <w:p w:rsidRPr="008541E9" w:rsidR="008541E9" w:rsidP="008541E9" w:rsidRDefault="008541E9" w14:paraId="633D53E5"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Treat all people with respect, including people who make complaints.</w:t>
            </w:r>
          </w:p>
          <w:p w:rsidRPr="008541E9" w:rsidR="008541E9" w:rsidP="008541E9" w:rsidRDefault="008541E9" w14:paraId="5E3F3A41"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 xml:space="preserve">Be aware of </w:t>
            </w:r>
            <w:r>
              <w:rPr>
                <w:rFonts w:eastAsia="Calibri" w:cs="Calibri"/>
                <w:sz w:val="20"/>
                <w:szCs w:val="22"/>
                <w:lang w:val="en-AU"/>
              </w:rPr>
              <w:t>the</w:t>
            </w:r>
            <w:r w:rsidRPr="008541E9">
              <w:rPr>
                <w:rFonts w:eastAsia="Calibri" w:cs="Calibri"/>
                <w:sz w:val="20"/>
                <w:szCs w:val="22"/>
                <w:lang w:val="en-AU"/>
              </w:rPr>
              <w:t xml:space="preserve"> complaint handling policies and procedures.</w:t>
            </w:r>
          </w:p>
          <w:p w:rsidRPr="008541E9" w:rsidR="008541E9" w:rsidP="008541E9" w:rsidRDefault="008541E9" w14:paraId="0A2ACCA8"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 xml:space="preserve">Assist people who wish to make complaints access </w:t>
            </w:r>
            <w:r>
              <w:rPr>
                <w:rFonts w:eastAsia="Calibri" w:cs="Calibri"/>
                <w:sz w:val="20"/>
                <w:szCs w:val="22"/>
                <w:lang w:val="en-AU"/>
              </w:rPr>
              <w:t>the</w:t>
            </w:r>
            <w:r w:rsidRPr="008541E9">
              <w:rPr>
                <w:rFonts w:eastAsia="Calibri" w:cs="Calibri"/>
                <w:sz w:val="20"/>
                <w:szCs w:val="22"/>
                <w:lang w:val="en-AU"/>
              </w:rPr>
              <w:t xml:space="preserve"> complaints process.</w:t>
            </w:r>
          </w:p>
          <w:p w:rsidRPr="008541E9" w:rsidR="008541E9" w:rsidP="008541E9" w:rsidRDefault="008541E9" w14:paraId="4CC34951" wp14:textId="77777777">
            <w:pPr>
              <w:widowControl w:val="0"/>
              <w:spacing w:before="120" w:line="240" w:lineRule="exact"/>
              <w:ind w:left="57" w:right="57"/>
              <w:rPr>
                <w:rFonts w:eastAsia="Calibri" w:cs="Calibri"/>
                <w:sz w:val="20"/>
                <w:szCs w:val="22"/>
                <w:lang w:val="en-AU"/>
              </w:rPr>
            </w:pPr>
            <w:r w:rsidRPr="008541E9">
              <w:rPr>
                <w:rFonts w:eastAsia="Calibri" w:cs="Calibri"/>
                <w:sz w:val="20"/>
                <w:szCs w:val="22"/>
                <w:lang w:val="en-AU"/>
              </w:rPr>
              <w:t>Be alert to complaints and assist staff handling complaints resolve matters promptly.</w:t>
            </w:r>
          </w:p>
          <w:p w:rsidRPr="008541E9" w:rsidR="008541E9" w:rsidP="008541E9" w:rsidRDefault="008541E9" w14:paraId="6A05A809" wp14:textId="77777777">
            <w:pPr>
              <w:widowControl w:val="0"/>
              <w:spacing w:before="120" w:line="240" w:lineRule="exact"/>
              <w:ind w:left="57" w:right="57"/>
              <w:rPr>
                <w:rFonts w:eastAsia="Calibri" w:cs="Calibri"/>
                <w:sz w:val="20"/>
                <w:szCs w:val="22"/>
                <w:lang w:val="en-AU"/>
              </w:rPr>
            </w:pPr>
          </w:p>
        </w:tc>
      </w:tr>
    </w:tbl>
    <w:p xmlns:wp14="http://schemas.microsoft.com/office/word/2010/wordml" w:rsidRPr="0003047D" w:rsidR="0029289B" w:rsidP="008541E9" w:rsidRDefault="0003047D" w14:paraId="250A2F09" wp14:textId="77777777">
      <w:pPr>
        <w:pStyle w:val="Heading2"/>
        <w:rPr>
          <w:rFonts w:cs="Calibri"/>
          <w:lang w:val="en-US"/>
        </w:rPr>
      </w:pPr>
      <w:r>
        <w:rPr>
          <w:rFonts w:cs="Calibri"/>
          <w:lang w:val="en-US"/>
        </w:rPr>
        <w:t>PRINCIPLES</w:t>
      </w:r>
    </w:p>
    <w:p xmlns:wp14="http://schemas.microsoft.com/office/word/2010/wordml" w:rsidRPr="00100F12" w:rsidR="008541E9" w:rsidP="008541E9" w:rsidRDefault="008541E9" w14:paraId="58C2DE5A" wp14:textId="77777777">
      <w:pPr>
        <w:rPr>
          <w:sz w:val="22"/>
          <w:szCs w:val="22"/>
          <w:lang w:eastAsia="x-none"/>
        </w:rPr>
      </w:pPr>
      <w:r w:rsidRPr="00100F12">
        <w:rPr>
          <w:sz w:val="22"/>
          <w:szCs w:val="22"/>
          <w:lang w:val="x-none" w:eastAsia="x-none"/>
        </w:rPr>
        <w:t>An effective complaint handling system must be modelled on the principles of fairness, accessibility, responsiveness, efficiency and integration into organisational culture.</w:t>
      </w:r>
      <w:r w:rsidRPr="00100F12" w:rsidR="0003047D">
        <w:rPr>
          <w:sz w:val="22"/>
          <w:szCs w:val="22"/>
          <w:lang w:eastAsia="x-none"/>
        </w:rPr>
        <w:t xml:space="preserve"> It will address the following principles:</w:t>
      </w:r>
    </w:p>
    <w:p xmlns:wp14="http://schemas.microsoft.com/office/word/2010/wordml" w:rsidRPr="00100F12" w:rsidR="009F5207" w:rsidP="009F5207" w:rsidRDefault="009F5207" w14:paraId="3BC3727A" wp14:textId="77777777">
      <w:pPr>
        <w:rPr>
          <w:sz w:val="22"/>
          <w:szCs w:val="22"/>
        </w:rPr>
      </w:pPr>
      <w:r w:rsidRPr="00100F12">
        <w:rPr>
          <w:b/>
          <w:bCs/>
          <w:sz w:val="22"/>
          <w:szCs w:val="22"/>
        </w:rPr>
        <w:t>People focus</w:t>
      </w:r>
      <w:r w:rsidRPr="00100F12" w:rsidR="0003047D">
        <w:rPr>
          <w:b/>
          <w:bCs/>
          <w:sz w:val="22"/>
          <w:szCs w:val="22"/>
        </w:rPr>
        <w:t xml:space="preserve">: </w:t>
      </w:r>
      <w:r w:rsidRPr="00100F12" w:rsidR="0003047D">
        <w:rPr>
          <w:sz w:val="22"/>
          <w:szCs w:val="22"/>
        </w:rPr>
        <w:t>Landcare Broken Hill is</w:t>
      </w:r>
      <w:r w:rsidRPr="00100F12">
        <w:rPr>
          <w:sz w:val="22"/>
          <w:szCs w:val="22"/>
        </w:rPr>
        <w:t xml:space="preserve"> committed to seeking and receiving feedback and complaints about our services, systems, practices, procedures, products and complaint handling.</w:t>
      </w:r>
      <w:r w:rsidR="00100F12">
        <w:rPr>
          <w:sz w:val="22"/>
          <w:szCs w:val="22"/>
        </w:rPr>
        <w:t xml:space="preserve"> </w:t>
      </w:r>
      <w:r w:rsidRPr="00100F12">
        <w:rPr>
          <w:sz w:val="22"/>
          <w:szCs w:val="22"/>
        </w:rPr>
        <w:t xml:space="preserve">Any concerns raised in feedback or complaints will be dealt with within a reasonable time frame. </w:t>
      </w:r>
    </w:p>
    <w:p xmlns:wp14="http://schemas.microsoft.com/office/word/2010/wordml" w:rsidRPr="00100F12" w:rsidR="009F5207" w:rsidP="009F5207" w:rsidRDefault="009F5207" w14:paraId="7F1837A3" wp14:textId="77777777">
      <w:pPr>
        <w:rPr>
          <w:sz w:val="22"/>
          <w:szCs w:val="22"/>
        </w:rPr>
      </w:pPr>
      <w:r w:rsidRPr="00100F12">
        <w:rPr>
          <w:sz w:val="22"/>
          <w:szCs w:val="22"/>
        </w:rPr>
        <w:t>People making complaints will be:</w:t>
      </w:r>
    </w:p>
    <w:p xmlns:wp14="http://schemas.microsoft.com/office/word/2010/wordml" w:rsidRPr="00100F12" w:rsidR="009F5207" w:rsidP="0003047D" w:rsidRDefault="009F5207" w14:paraId="57494A31" wp14:textId="77777777">
      <w:pPr>
        <w:numPr>
          <w:ilvl w:val="0"/>
          <w:numId w:val="28"/>
        </w:numPr>
        <w:rPr>
          <w:sz w:val="22"/>
          <w:szCs w:val="22"/>
        </w:rPr>
      </w:pPr>
      <w:r w:rsidRPr="00100F12">
        <w:rPr>
          <w:sz w:val="22"/>
          <w:szCs w:val="22"/>
        </w:rPr>
        <w:t>provided with information about our complaint handling process and how to access it</w:t>
      </w:r>
    </w:p>
    <w:p xmlns:wp14="http://schemas.microsoft.com/office/word/2010/wordml" w:rsidRPr="00100F12" w:rsidR="009F5207" w:rsidP="0003047D" w:rsidRDefault="009F5207" w14:paraId="593EA3F2" wp14:textId="77777777">
      <w:pPr>
        <w:numPr>
          <w:ilvl w:val="0"/>
          <w:numId w:val="28"/>
        </w:numPr>
        <w:rPr>
          <w:sz w:val="22"/>
          <w:szCs w:val="22"/>
        </w:rPr>
      </w:pPr>
      <w:r w:rsidRPr="00100F12">
        <w:rPr>
          <w:sz w:val="22"/>
          <w:szCs w:val="22"/>
        </w:rPr>
        <w:t>listened to, treated with respect by staff and actively involved in the complaint process where possible and appropriate, and</w:t>
      </w:r>
    </w:p>
    <w:p xmlns:wp14="http://schemas.microsoft.com/office/word/2010/wordml" w:rsidRPr="00100F12" w:rsidR="009F5207" w:rsidP="0003047D" w:rsidRDefault="009F5207" w14:paraId="0E31773C" wp14:textId="77777777">
      <w:pPr>
        <w:numPr>
          <w:ilvl w:val="0"/>
          <w:numId w:val="28"/>
        </w:numPr>
        <w:rPr>
          <w:sz w:val="22"/>
          <w:szCs w:val="22"/>
        </w:rPr>
      </w:pPr>
      <w:r w:rsidRPr="00100F12">
        <w:rPr>
          <w:sz w:val="22"/>
          <w:szCs w:val="22"/>
        </w:rPr>
        <w:t>provided with reasons for our decision/s and any options for redress or review.</w:t>
      </w:r>
    </w:p>
    <w:p xmlns:wp14="http://schemas.microsoft.com/office/word/2010/wordml" w:rsidRPr="00100F12" w:rsidR="009F5207" w:rsidP="009F5207" w:rsidRDefault="009F5207" w14:paraId="07073723" wp14:textId="77777777">
      <w:pPr>
        <w:rPr>
          <w:sz w:val="22"/>
          <w:szCs w:val="22"/>
        </w:rPr>
      </w:pPr>
      <w:r w:rsidRPr="00100F12">
        <w:rPr>
          <w:b/>
          <w:bCs/>
          <w:sz w:val="22"/>
          <w:szCs w:val="22"/>
        </w:rPr>
        <w:t>Anonymous Complaints</w:t>
      </w:r>
      <w:r w:rsidRPr="00100F12">
        <w:rPr>
          <w:sz w:val="22"/>
          <w:szCs w:val="22"/>
        </w:rPr>
        <w:t>: We accept anonymous complaints if there is a compelling reason to do so and will carry out a confidential investigation of the issues raised where there is enough information provided.</w:t>
      </w:r>
    </w:p>
    <w:p xmlns:wp14="http://schemas.microsoft.com/office/word/2010/wordml" w:rsidRPr="00100F12" w:rsidR="009F5207" w:rsidP="009F5207" w:rsidRDefault="009F5207" w14:paraId="482F9BC2" wp14:textId="77777777">
      <w:pPr>
        <w:rPr>
          <w:sz w:val="22"/>
          <w:szCs w:val="22"/>
        </w:rPr>
      </w:pPr>
      <w:r w:rsidRPr="00100F12">
        <w:rPr>
          <w:b/>
          <w:bCs/>
          <w:sz w:val="22"/>
          <w:szCs w:val="22"/>
        </w:rPr>
        <w:t>Accessibility</w:t>
      </w:r>
      <w:r w:rsidRPr="00100F12">
        <w:rPr>
          <w:sz w:val="22"/>
          <w:szCs w:val="22"/>
        </w:rPr>
        <w:t xml:space="preserve">: We will ensure that information about how and where complaints may be made to or about us is well </w:t>
      </w:r>
      <w:proofErr w:type="spellStart"/>
      <w:r w:rsidRPr="00100F12">
        <w:rPr>
          <w:sz w:val="22"/>
          <w:szCs w:val="22"/>
        </w:rPr>
        <w:t>publicised</w:t>
      </w:r>
      <w:proofErr w:type="spellEnd"/>
      <w:r w:rsidRPr="00100F12">
        <w:rPr>
          <w:sz w:val="22"/>
          <w:szCs w:val="22"/>
        </w:rPr>
        <w:t>, on our website. We will ensure that our systems to manage complaints are easily understood and accessible to everyone, particularly people who may require assistance.</w:t>
      </w:r>
    </w:p>
    <w:p xmlns:wp14="http://schemas.microsoft.com/office/word/2010/wordml" w:rsidRPr="00100F12" w:rsidR="008541E9" w:rsidP="009F5207" w:rsidRDefault="009F5207" w14:paraId="385E1D1E" wp14:textId="77777777">
      <w:pPr>
        <w:rPr>
          <w:sz w:val="22"/>
          <w:szCs w:val="22"/>
        </w:rPr>
      </w:pPr>
      <w:r w:rsidRPr="00100F12">
        <w:rPr>
          <w:sz w:val="22"/>
          <w:szCs w:val="22"/>
        </w:rPr>
        <w:t xml:space="preserve">If a person prefers or needs another person or organisation to assist or represent them in the making and/ or resolution of their complaint, we will communicate with them through their representative if this is their wish. Anyone may represent a person wishing to make a complaint </w:t>
      </w:r>
      <w:r w:rsidRPr="00100F12">
        <w:rPr>
          <w:i/>
          <w:iCs/>
          <w:sz w:val="22"/>
          <w:szCs w:val="22"/>
        </w:rPr>
        <w:t>with their consent</w:t>
      </w:r>
      <w:r w:rsidRPr="00100F12">
        <w:rPr>
          <w:sz w:val="22"/>
          <w:szCs w:val="22"/>
        </w:rPr>
        <w:t xml:space="preserve"> (e.g. advocate, family member, legal or community representative, member of Parliament, another organisation).</w:t>
      </w:r>
    </w:p>
    <w:p xmlns:wp14="http://schemas.microsoft.com/office/word/2010/wordml" w:rsidRPr="00100F12" w:rsidR="009F5207" w:rsidP="009F5207" w:rsidRDefault="009F5207" w14:paraId="73D12E58" wp14:textId="77777777">
      <w:pPr>
        <w:rPr>
          <w:sz w:val="22"/>
          <w:szCs w:val="22"/>
        </w:rPr>
      </w:pPr>
      <w:r w:rsidRPr="00100F12">
        <w:rPr>
          <w:b/>
          <w:bCs/>
          <w:sz w:val="22"/>
          <w:szCs w:val="22"/>
        </w:rPr>
        <w:t>Early resolution</w:t>
      </w:r>
      <w:r w:rsidRPr="00100F12">
        <w:rPr>
          <w:sz w:val="22"/>
          <w:szCs w:val="22"/>
        </w:rPr>
        <w:t>: Where possible, complaints will be resolved at first contact with us. When appropriate we may offer an explanation or apology to the person making the complaint.</w:t>
      </w:r>
    </w:p>
    <w:p xmlns:wp14="http://schemas.microsoft.com/office/word/2010/wordml" w:rsidRPr="00100F12" w:rsidR="0003047D" w:rsidP="0003047D" w:rsidRDefault="0003047D" w14:paraId="321B6852" wp14:textId="77777777">
      <w:pPr>
        <w:rPr>
          <w:sz w:val="22"/>
          <w:szCs w:val="22"/>
        </w:rPr>
      </w:pPr>
      <w:r w:rsidRPr="00100F12">
        <w:rPr>
          <w:b/>
          <w:bCs/>
          <w:sz w:val="22"/>
          <w:szCs w:val="22"/>
        </w:rPr>
        <w:t>Responsiveness</w:t>
      </w:r>
      <w:r w:rsidRPr="00100F12">
        <w:rPr>
          <w:sz w:val="22"/>
          <w:szCs w:val="22"/>
        </w:rPr>
        <w:t xml:space="preserve">: We will promptly acknowledge receipt of complaints. We will assess and </w:t>
      </w:r>
      <w:proofErr w:type="spellStart"/>
      <w:r w:rsidRPr="00100F12">
        <w:rPr>
          <w:sz w:val="22"/>
          <w:szCs w:val="22"/>
        </w:rPr>
        <w:t>prioritise</w:t>
      </w:r>
      <w:proofErr w:type="spellEnd"/>
      <w:r w:rsidRPr="00100F12">
        <w:rPr>
          <w:sz w:val="22"/>
          <w:szCs w:val="22"/>
        </w:rPr>
        <w:t xml:space="preserve"> complaints in accordance with the urgency and/or seriousness of the issues raised. If a matter concerns an immediate risk to safety or security the response will be immediate and will be escalated to the Chair.</w:t>
      </w:r>
    </w:p>
    <w:p xmlns:wp14="http://schemas.microsoft.com/office/word/2010/wordml" w:rsidRPr="00100F12" w:rsidR="0003047D" w:rsidP="0003047D" w:rsidRDefault="0003047D" w14:paraId="2FA22ED7" wp14:textId="77777777">
      <w:pPr>
        <w:rPr>
          <w:sz w:val="22"/>
          <w:szCs w:val="22"/>
        </w:rPr>
      </w:pPr>
      <w:r w:rsidRPr="00100F12">
        <w:rPr>
          <w:sz w:val="22"/>
          <w:szCs w:val="22"/>
        </w:rPr>
        <w:t>We are committed to managing people’s expectations, and will inform them as soon as possible, of the following:</w:t>
      </w:r>
    </w:p>
    <w:p xmlns:wp14="http://schemas.microsoft.com/office/word/2010/wordml" w:rsidRPr="00E767CA" w:rsidR="0003047D" w:rsidP="0003047D" w:rsidRDefault="0003047D" w14:paraId="6BF6F3C7" wp14:textId="77777777">
      <w:pPr>
        <w:numPr>
          <w:ilvl w:val="0"/>
          <w:numId w:val="29"/>
        </w:numPr>
        <w:rPr>
          <w:sz w:val="22"/>
          <w:szCs w:val="22"/>
        </w:rPr>
      </w:pPr>
      <w:r w:rsidRPr="00E767CA">
        <w:rPr>
          <w:sz w:val="22"/>
          <w:szCs w:val="22"/>
        </w:rPr>
        <w:t>the complaints process</w:t>
      </w:r>
    </w:p>
    <w:p xmlns:wp14="http://schemas.microsoft.com/office/word/2010/wordml" w:rsidRPr="00E767CA" w:rsidR="0003047D" w:rsidP="0003047D" w:rsidRDefault="0003047D" w14:paraId="4EF90C44" wp14:textId="77777777">
      <w:pPr>
        <w:numPr>
          <w:ilvl w:val="0"/>
          <w:numId w:val="29"/>
        </w:numPr>
        <w:rPr>
          <w:sz w:val="22"/>
          <w:szCs w:val="22"/>
        </w:rPr>
      </w:pPr>
      <w:r w:rsidRPr="00E767CA">
        <w:rPr>
          <w:sz w:val="22"/>
          <w:szCs w:val="22"/>
        </w:rPr>
        <w:t>the expected time frames for our actions</w:t>
      </w:r>
    </w:p>
    <w:p xmlns:wp14="http://schemas.microsoft.com/office/word/2010/wordml" w:rsidRPr="00E767CA" w:rsidR="0003047D" w:rsidP="0003047D" w:rsidRDefault="0003047D" w14:paraId="75FE623E" wp14:textId="77777777">
      <w:pPr>
        <w:numPr>
          <w:ilvl w:val="0"/>
          <w:numId w:val="29"/>
        </w:numPr>
        <w:rPr>
          <w:sz w:val="22"/>
          <w:szCs w:val="22"/>
        </w:rPr>
      </w:pPr>
      <w:r w:rsidRPr="00E767CA">
        <w:rPr>
          <w:sz w:val="22"/>
          <w:szCs w:val="22"/>
        </w:rPr>
        <w:t>the progress of the complaint and reasons for any delay</w:t>
      </w:r>
    </w:p>
    <w:p xmlns:wp14="http://schemas.microsoft.com/office/word/2010/wordml" w:rsidRPr="00E767CA" w:rsidR="0003047D" w:rsidP="0003047D" w:rsidRDefault="0003047D" w14:paraId="0FF5B6E5" wp14:textId="77777777">
      <w:pPr>
        <w:numPr>
          <w:ilvl w:val="0"/>
          <w:numId w:val="29"/>
        </w:numPr>
        <w:rPr>
          <w:sz w:val="22"/>
          <w:szCs w:val="22"/>
        </w:rPr>
      </w:pPr>
      <w:r w:rsidRPr="00E767CA">
        <w:rPr>
          <w:sz w:val="22"/>
          <w:szCs w:val="22"/>
        </w:rPr>
        <w:t>their likely involvement in the process, and</w:t>
      </w:r>
    </w:p>
    <w:p xmlns:wp14="http://schemas.microsoft.com/office/word/2010/wordml" w:rsidRPr="00E767CA" w:rsidR="0003047D" w:rsidP="0003047D" w:rsidRDefault="0003047D" w14:paraId="6BEF2104" wp14:textId="77777777">
      <w:pPr>
        <w:numPr>
          <w:ilvl w:val="0"/>
          <w:numId w:val="29"/>
        </w:numPr>
        <w:rPr>
          <w:sz w:val="22"/>
          <w:szCs w:val="22"/>
        </w:rPr>
      </w:pPr>
      <w:r w:rsidRPr="00E767CA">
        <w:rPr>
          <w:sz w:val="22"/>
          <w:szCs w:val="22"/>
        </w:rPr>
        <w:t>the possible or likely outcome of their complaint.</w:t>
      </w:r>
    </w:p>
    <w:p xmlns:wp14="http://schemas.microsoft.com/office/word/2010/wordml" w:rsidRPr="00E767CA" w:rsidR="0003047D" w:rsidP="0003047D" w:rsidRDefault="0003047D" w14:paraId="617FDAB1" wp14:textId="77777777">
      <w:pPr>
        <w:rPr>
          <w:sz w:val="22"/>
          <w:szCs w:val="22"/>
        </w:rPr>
      </w:pPr>
      <w:r w:rsidRPr="00E767CA">
        <w:rPr>
          <w:sz w:val="22"/>
          <w:szCs w:val="22"/>
        </w:rPr>
        <w:t>We will advise people as soon as possible when we are unable to deal with any part of their complaint and provide advice about where such issues and/or complaints may be directed (if known and appropriate).</w:t>
      </w:r>
    </w:p>
    <w:p xmlns:wp14="http://schemas.microsoft.com/office/word/2010/wordml" w:rsidRPr="00E767CA" w:rsidR="0003047D" w:rsidP="0003047D" w:rsidRDefault="0003047D" w14:paraId="15F20DB4" wp14:textId="77777777">
      <w:pPr>
        <w:rPr>
          <w:sz w:val="22"/>
          <w:szCs w:val="22"/>
        </w:rPr>
      </w:pPr>
      <w:r w:rsidRPr="00E767CA">
        <w:rPr>
          <w:sz w:val="22"/>
          <w:szCs w:val="22"/>
        </w:rPr>
        <w:t>We will also advise people as soon as possible when we are unable to meet our time frames for responding to their complaint and the reason for our delay.</w:t>
      </w:r>
    </w:p>
    <w:p xmlns:wp14="http://schemas.microsoft.com/office/word/2010/wordml" w:rsidRPr="00E767CA" w:rsidR="0003047D" w:rsidP="0003047D" w:rsidRDefault="0003047D" w14:paraId="50A8F4E1" wp14:textId="77777777">
      <w:pPr>
        <w:rPr>
          <w:sz w:val="22"/>
          <w:szCs w:val="22"/>
        </w:rPr>
      </w:pPr>
      <w:r w:rsidRPr="00E767CA">
        <w:rPr>
          <w:b/>
          <w:bCs/>
          <w:sz w:val="22"/>
          <w:szCs w:val="22"/>
        </w:rPr>
        <w:t>Objectivity and fairness</w:t>
      </w:r>
      <w:r w:rsidRPr="00E767CA">
        <w:rPr>
          <w:sz w:val="22"/>
          <w:szCs w:val="22"/>
        </w:rPr>
        <w:t xml:space="preserve">: We will address each complaint with integrity and in an equitable, objective and unbiased manner. We will ensure that the person handling a complaint is different from any staff member/ member/ volunteer whose conduct or service is being complained about. </w:t>
      </w:r>
    </w:p>
    <w:p xmlns:wp14="http://schemas.microsoft.com/office/word/2010/wordml" w:rsidRPr="00E767CA" w:rsidR="0003047D" w:rsidP="0003047D" w:rsidRDefault="0003047D" w14:paraId="50615C85" wp14:textId="77777777">
      <w:pPr>
        <w:rPr>
          <w:sz w:val="22"/>
          <w:szCs w:val="22"/>
        </w:rPr>
      </w:pPr>
      <w:r w:rsidRPr="00E767CA">
        <w:rPr>
          <w:sz w:val="22"/>
          <w:szCs w:val="22"/>
        </w:rPr>
        <w:t>Conflicts of interest, whether actual or perceived, will be managed responsibly. In particular, internal reviews of how a complaint was managed will be conducted by a person other than the original decision maker.</w:t>
      </w:r>
    </w:p>
    <w:p xmlns:wp14="http://schemas.microsoft.com/office/word/2010/wordml" w:rsidRPr="00E767CA" w:rsidR="0003047D" w:rsidP="0003047D" w:rsidRDefault="0003047D" w14:paraId="0109733A" wp14:textId="77777777">
      <w:pPr>
        <w:rPr>
          <w:sz w:val="22"/>
          <w:szCs w:val="22"/>
        </w:rPr>
      </w:pPr>
      <w:r w:rsidRPr="00E767CA">
        <w:rPr>
          <w:b/>
          <w:bCs/>
          <w:sz w:val="22"/>
          <w:szCs w:val="22"/>
        </w:rPr>
        <w:t xml:space="preserve">Responding flexibly: </w:t>
      </w:r>
      <w:r w:rsidRPr="00E767CA">
        <w:rPr>
          <w:sz w:val="22"/>
          <w:szCs w:val="22"/>
        </w:rPr>
        <w:t>Our staff/ members/ volunteers are empowered to resolve complaints promptly and with as little formality as possible. We will adopt flexible approaches to service delivery and problem solving to enhance accessibility for people making complaints and/or their representatives.</w:t>
      </w:r>
    </w:p>
    <w:p xmlns:wp14="http://schemas.microsoft.com/office/word/2010/wordml" w:rsidRPr="00E767CA" w:rsidR="0003047D" w:rsidP="0003047D" w:rsidRDefault="0003047D" w14:paraId="634834AC" wp14:textId="77777777">
      <w:pPr>
        <w:rPr>
          <w:sz w:val="22"/>
          <w:szCs w:val="22"/>
        </w:rPr>
      </w:pPr>
      <w:r w:rsidRPr="00E767CA">
        <w:rPr>
          <w:sz w:val="22"/>
          <w:szCs w:val="22"/>
        </w:rPr>
        <w:t>We will assess each complaint on its merits and involve people making complaints and/or their representative in the process as far as possible.</w:t>
      </w:r>
    </w:p>
    <w:p xmlns:wp14="http://schemas.microsoft.com/office/word/2010/wordml" w:rsidRPr="00E767CA" w:rsidR="0003047D" w:rsidP="0003047D" w:rsidRDefault="0003047D" w14:paraId="0A266278" wp14:textId="77777777">
      <w:pPr>
        <w:rPr>
          <w:sz w:val="22"/>
          <w:szCs w:val="22"/>
        </w:rPr>
      </w:pPr>
      <w:r w:rsidRPr="00E767CA">
        <w:rPr>
          <w:b/>
          <w:bCs/>
          <w:sz w:val="22"/>
          <w:szCs w:val="22"/>
        </w:rPr>
        <w:t xml:space="preserve">Confidentiality: </w:t>
      </w:r>
      <w:r w:rsidRPr="00E767CA">
        <w:rPr>
          <w:sz w:val="22"/>
          <w:szCs w:val="22"/>
        </w:rPr>
        <w:t>We will protect the identity of people making complaints where this is practical and appropriate. Personal information that identifies individuals will only be disclosed or used by us as permitted under the relevant privacy laws, secrecy provisions and any relevant confidentiality obligations.</w:t>
      </w:r>
    </w:p>
    <w:p xmlns:wp14="http://schemas.microsoft.com/office/word/2010/wordml" w:rsidR="0003047D" w:rsidP="0003047D" w:rsidRDefault="0003047D" w14:paraId="7E1ED196" wp14:textId="77777777">
      <w:pPr>
        <w:pStyle w:val="Heading2"/>
      </w:pPr>
      <w:r>
        <w:t>PROCESSES</w:t>
      </w:r>
    </w:p>
    <w:p xmlns:wp14="http://schemas.microsoft.com/office/word/2010/wordml" w:rsidRPr="0001029D" w:rsidR="0001029D" w:rsidP="00FB6AD9" w:rsidRDefault="0001029D" w14:paraId="247C2A8E" wp14:textId="77777777">
      <w:pPr>
        <w:pStyle w:val="Heading5"/>
      </w:pPr>
      <w:r w:rsidRPr="0001029D">
        <w:t>Managing unreasonable conduct by people making complaints</w:t>
      </w:r>
    </w:p>
    <w:p xmlns:wp14="http://schemas.microsoft.com/office/word/2010/wordml" w:rsidRPr="00E767CA" w:rsidR="0001029D" w:rsidP="0001029D" w:rsidRDefault="0001029D" w14:paraId="624A3FC5" wp14:textId="77777777">
      <w:pPr>
        <w:rPr>
          <w:sz w:val="22"/>
          <w:szCs w:val="22"/>
          <w:lang w:val="x-none" w:eastAsia="x-none"/>
        </w:rPr>
      </w:pPr>
      <w:r w:rsidRPr="00E767CA">
        <w:rPr>
          <w:sz w:val="22"/>
          <w:szCs w:val="22"/>
          <w:lang w:val="x-none" w:eastAsia="x-none"/>
        </w:rPr>
        <w:t>We are committed to being accessible and responsive to all people who approach us with feedback or complaints. At the same time our success depends on:</w:t>
      </w:r>
    </w:p>
    <w:p xmlns:wp14="http://schemas.microsoft.com/office/word/2010/wordml" w:rsidRPr="00E767CA" w:rsidR="0001029D" w:rsidP="0001029D" w:rsidRDefault="0001029D" w14:paraId="0BACC9B7" wp14:textId="77777777">
      <w:pPr>
        <w:numPr>
          <w:ilvl w:val="0"/>
          <w:numId w:val="30"/>
        </w:numPr>
        <w:rPr>
          <w:sz w:val="22"/>
          <w:szCs w:val="22"/>
          <w:lang w:val="x-none" w:eastAsia="x-none"/>
        </w:rPr>
      </w:pPr>
      <w:r w:rsidRPr="00E767CA">
        <w:rPr>
          <w:sz w:val="22"/>
          <w:szCs w:val="22"/>
          <w:lang w:val="x-none" w:eastAsia="x-none"/>
        </w:rPr>
        <w:t>our ability to do our work and perform our functions in the most effective and efficient way possible</w:t>
      </w:r>
    </w:p>
    <w:p xmlns:wp14="http://schemas.microsoft.com/office/word/2010/wordml" w:rsidRPr="00E767CA" w:rsidR="0001029D" w:rsidP="0001029D" w:rsidRDefault="0001029D" w14:paraId="75C9094F" wp14:textId="77777777">
      <w:pPr>
        <w:numPr>
          <w:ilvl w:val="0"/>
          <w:numId w:val="30"/>
        </w:numPr>
        <w:rPr>
          <w:sz w:val="22"/>
          <w:szCs w:val="22"/>
          <w:lang w:val="x-none" w:eastAsia="x-none"/>
        </w:rPr>
      </w:pPr>
      <w:r w:rsidRPr="00E767CA">
        <w:rPr>
          <w:sz w:val="22"/>
          <w:szCs w:val="22"/>
          <w:lang w:val="x-none" w:eastAsia="x-none"/>
        </w:rPr>
        <w:t>the health, safety and security of our staff</w:t>
      </w:r>
      <w:r w:rsidRPr="00E767CA">
        <w:rPr>
          <w:sz w:val="22"/>
          <w:szCs w:val="22"/>
          <w:lang w:eastAsia="x-none"/>
        </w:rPr>
        <w:t>/ members/ volunteers</w:t>
      </w:r>
      <w:r w:rsidRPr="00E767CA">
        <w:rPr>
          <w:sz w:val="22"/>
          <w:szCs w:val="22"/>
          <w:lang w:val="x-none" w:eastAsia="x-none"/>
        </w:rPr>
        <w:t>, and</w:t>
      </w:r>
    </w:p>
    <w:p xmlns:wp14="http://schemas.microsoft.com/office/word/2010/wordml" w:rsidRPr="00E767CA" w:rsidR="0001029D" w:rsidP="0001029D" w:rsidRDefault="0001029D" w14:paraId="15E0996D" wp14:textId="77777777">
      <w:pPr>
        <w:numPr>
          <w:ilvl w:val="0"/>
          <w:numId w:val="30"/>
        </w:numPr>
        <w:rPr>
          <w:sz w:val="22"/>
          <w:szCs w:val="22"/>
          <w:lang w:val="x-none" w:eastAsia="x-none"/>
        </w:rPr>
      </w:pPr>
      <w:r w:rsidRPr="00E767CA">
        <w:rPr>
          <w:sz w:val="22"/>
          <w:szCs w:val="22"/>
          <w:lang w:val="x-none" w:eastAsia="x-none"/>
        </w:rPr>
        <w:t>our ability to allocate our resources fairly across all the complaints we receive.</w:t>
      </w:r>
    </w:p>
    <w:p xmlns:wp14="http://schemas.microsoft.com/office/word/2010/wordml" w:rsidRPr="00E767CA" w:rsidR="0001029D" w:rsidP="0001029D" w:rsidRDefault="0001029D" w14:paraId="2315FACA" wp14:textId="77777777">
      <w:pPr>
        <w:rPr>
          <w:sz w:val="22"/>
          <w:szCs w:val="22"/>
          <w:lang w:val="x-none" w:eastAsia="x-none"/>
        </w:rPr>
      </w:pPr>
      <w:r w:rsidRPr="00E767CA">
        <w:rPr>
          <w:sz w:val="22"/>
          <w:szCs w:val="22"/>
          <w:lang w:val="x-none" w:eastAsia="x-none"/>
        </w:rPr>
        <w:t>When people behave unreasonably in their dealings with us, their conduct can significantly affect the progress and efficiency of our work. As a result, we will take proactive and decisive action to manage any conduct that negatively and unreasonably affects us and will support our staff</w:t>
      </w:r>
      <w:r w:rsidRPr="00E767CA">
        <w:rPr>
          <w:sz w:val="22"/>
          <w:szCs w:val="22"/>
          <w:lang w:eastAsia="x-none"/>
        </w:rPr>
        <w:t>/ members/ volunteers</w:t>
      </w:r>
      <w:r w:rsidRPr="00E767CA">
        <w:rPr>
          <w:sz w:val="22"/>
          <w:szCs w:val="22"/>
          <w:lang w:val="x-none" w:eastAsia="x-none"/>
        </w:rPr>
        <w:t xml:space="preserve"> to do the same in accordance with this policy.</w:t>
      </w:r>
    </w:p>
    <w:p xmlns:wp14="http://schemas.microsoft.com/office/word/2010/wordml" w:rsidR="0003047D" w:rsidP="00FB6AD9" w:rsidRDefault="0001029D" w14:paraId="6EF51B55" wp14:textId="77777777">
      <w:pPr>
        <w:pStyle w:val="Heading5"/>
      </w:pPr>
      <w:r w:rsidRPr="0001029D">
        <w:t>The three levels of complaint handling</w:t>
      </w:r>
    </w:p>
    <w:p xmlns:wp14="http://schemas.microsoft.com/office/word/2010/wordml" w:rsidRPr="0003047D" w:rsidR="0001029D" w:rsidP="0001029D" w:rsidRDefault="00111AF0" w14:paraId="5A39BBE3" wp14:textId="77777777">
      <w:pPr>
        <w:rPr>
          <w:lang w:val="x-none" w:eastAsia="x-none"/>
        </w:rPr>
      </w:pPr>
      <w:r>
        <w:rPr>
          <w:noProof/>
          <w:lang w:val="x-none" w:eastAsia="x-none"/>
        </w:rPr>
        <w:drawing>
          <wp:inline xmlns:wp14="http://schemas.microsoft.com/office/word/2010/wordprocessingDrawing" distT="0" distB="0" distL="0" distR="0" wp14:anchorId="05CABE55" wp14:editId="7777777">
            <wp:extent cx="5487035" cy="2798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7035" cy="2798445"/>
                    </a:xfrm>
                    <a:prstGeom prst="rect">
                      <a:avLst/>
                    </a:prstGeom>
                    <a:noFill/>
                  </pic:spPr>
                </pic:pic>
              </a:graphicData>
            </a:graphic>
          </wp:inline>
        </w:drawing>
      </w:r>
    </w:p>
    <w:p xmlns:wp14="http://schemas.microsoft.com/office/word/2010/wordml" w:rsidRPr="00E767CA" w:rsidR="0001029D" w:rsidP="0001029D" w:rsidRDefault="0001029D" w14:paraId="7D23E499" wp14:textId="77777777">
      <w:pPr>
        <w:rPr>
          <w:sz w:val="22"/>
          <w:szCs w:val="22"/>
        </w:rPr>
      </w:pPr>
      <w:r w:rsidRPr="00E767CA">
        <w:rPr>
          <w:b/>
          <w:bCs/>
          <w:sz w:val="22"/>
          <w:szCs w:val="22"/>
        </w:rPr>
        <w:t>Level</w:t>
      </w:r>
      <w:r w:rsidRPr="00E767CA">
        <w:rPr>
          <w:sz w:val="22"/>
          <w:szCs w:val="22"/>
        </w:rPr>
        <w:t xml:space="preserve"> </w:t>
      </w:r>
      <w:r w:rsidRPr="00E767CA">
        <w:rPr>
          <w:b/>
          <w:bCs/>
          <w:sz w:val="22"/>
          <w:szCs w:val="22"/>
        </w:rPr>
        <w:t>1</w:t>
      </w:r>
      <w:r w:rsidRPr="00E767CA">
        <w:rPr>
          <w:sz w:val="22"/>
          <w:szCs w:val="22"/>
        </w:rPr>
        <w:t xml:space="preserve">: We aim to resolve complaints at the first level, the frontline. Wherever possible staff/ members/ volunteers will be adequately equipped to respond to complaints, including being given appropriate authority, training and supervision. </w:t>
      </w:r>
    </w:p>
    <w:p xmlns:wp14="http://schemas.microsoft.com/office/word/2010/wordml" w:rsidRPr="00E767CA" w:rsidR="0001029D" w:rsidP="0001029D" w:rsidRDefault="0001029D" w14:paraId="09ABBB30" wp14:textId="77777777">
      <w:pPr>
        <w:rPr>
          <w:sz w:val="22"/>
          <w:szCs w:val="22"/>
        </w:rPr>
      </w:pPr>
      <w:r w:rsidRPr="00E767CA">
        <w:rPr>
          <w:b/>
          <w:bCs/>
          <w:sz w:val="22"/>
          <w:szCs w:val="22"/>
        </w:rPr>
        <w:t>Level 2</w:t>
      </w:r>
      <w:r w:rsidRPr="00E767CA">
        <w:rPr>
          <w:sz w:val="22"/>
          <w:szCs w:val="22"/>
        </w:rPr>
        <w:t>: Where this is not possible, we may decide to escalate the complaint to a more senior officer within our organisation (Chair or nominated committee member). This second level of complaint handling will provide for the following internal mechanisms:</w:t>
      </w:r>
    </w:p>
    <w:p xmlns:wp14="http://schemas.microsoft.com/office/word/2010/wordml" w:rsidRPr="00E767CA" w:rsidR="0001029D" w:rsidP="0001029D" w:rsidRDefault="0001029D" w14:paraId="475FF6C9" wp14:textId="77777777">
      <w:pPr>
        <w:numPr>
          <w:ilvl w:val="0"/>
          <w:numId w:val="31"/>
        </w:numPr>
        <w:rPr>
          <w:sz w:val="22"/>
          <w:szCs w:val="22"/>
        </w:rPr>
      </w:pPr>
      <w:r w:rsidRPr="00E767CA">
        <w:rPr>
          <w:sz w:val="22"/>
          <w:szCs w:val="22"/>
        </w:rPr>
        <w:t>assessment and possible investigation of the complaint and decision/s already made, and/or</w:t>
      </w:r>
    </w:p>
    <w:p xmlns:wp14="http://schemas.microsoft.com/office/word/2010/wordml" w:rsidRPr="00E767CA" w:rsidR="0001029D" w:rsidP="0001029D" w:rsidRDefault="0001029D" w14:paraId="2CE17505" wp14:textId="77777777">
      <w:pPr>
        <w:numPr>
          <w:ilvl w:val="0"/>
          <w:numId w:val="31"/>
        </w:numPr>
        <w:rPr>
          <w:sz w:val="22"/>
          <w:szCs w:val="22"/>
        </w:rPr>
      </w:pPr>
      <w:r w:rsidRPr="00E767CA">
        <w:rPr>
          <w:sz w:val="22"/>
          <w:szCs w:val="22"/>
        </w:rPr>
        <w:t>facilitated resolution (where a person not connected with the complaint reviews the matter and attempts to find an outcome acceptable to the relevant parties).</w:t>
      </w:r>
    </w:p>
    <w:p xmlns:wp14="http://schemas.microsoft.com/office/word/2010/wordml" w:rsidRPr="00E767CA" w:rsidR="0001029D" w:rsidP="0001029D" w:rsidRDefault="0001029D" w14:paraId="3D7E81A8" wp14:textId="77777777">
      <w:pPr>
        <w:rPr>
          <w:sz w:val="22"/>
          <w:szCs w:val="22"/>
        </w:rPr>
      </w:pPr>
      <w:r w:rsidRPr="00E767CA">
        <w:rPr>
          <w:b/>
          <w:bCs/>
          <w:sz w:val="22"/>
          <w:szCs w:val="22"/>
        </w:rPr>
        <w:t>Level 3</w:t>
      </w:r>
      <w:r w:rsidRPr="00E767CA">
        <w:rPr>
          <w:sz w:val="22"/>
          <w:szCs w:val="22"/>
        </w:rPr>
        <w:t>: Where a person making a complaint is dissatisfied with the outcome of our review of their complaint, they may seek an external review of our decision (by the Australian Charities and Not-for-Profits Commission for example).</w:t>
      </w:r>
    </w:p>
    <w:p xmlns:wp14="http://schemas.microsoft.com/office/word/2010/wordml" w:rsidRPr="00FB6AD9" w:rsidR="0001029D" w:rsidP="0001029D" w:rsidRDefault="00FB6AD9" w14:paraId="6079307D" wp14:textId="77777777">
      <w:pPr>
        <w:pStyle w:val="Heading3"/>
        <w:rPr>
          <w:lang w:val="en-US"/>
        </w:rPr>
      </w:pPr>
      <w:r>
        <w:rPr>
          <w:lang w:val="en-US"/>
        </w:rPr>
        <w:t>PROCEDURES</w:t>
      </w:r>
    </w:p>
    <w:p xmlns:wp14="http://schemas.microsoft.com/office/word/2010/wordml" w:rsidRPr="00E767CA" w:rsidR="0001029D" w:rsidP="0001029D" w:rsidRDefault="0001029D" w14:paraId="6C31F798" wp14:textId="77777777">
      <w:pPr>
        <w:spacing w:before="0" w:after="160" w:line="259" w:lineRule="auto"/>
        <w:ind w:right="-144"/>
        <w:rPr>
          <w:rFonts w:eastAsia="Calibri" w:cs="Calibri"/>
          <w:sz w:val="22"/>
          <w:szCs w:val="22"/>
          <w:lang w:val="en-AU"/>
        </w:rPr>
      </w:pPr>
      <w:r w:rsidRPr="00E767CA">
        <w:rPr>
          <w:rFonts w:eastAsia="Calibri" w:cs="Calibri"/>
          <w:sz w:val="22"/>
          <w:szCs w:val="22"/>
          <w:lang w:val="en-AU"/>
        </w:rPr>
        <w:t>When responding to complaints, staff (paid and volunteer) act in accordance with complaint handling procedures. Staff should also consider any relevant legislation and/or regulations when responding to complaints and feedback.</w:t>
      </w:r>
    </w:p>
    <w:p xmlns:wp14="http://schemas.microsoft.com/office/word/2010/wordml" w:rsidRPr="0001029D" w:rsidR="0001029D" w:rsidP="0001029D" w:rsidRDefault="0001029D" w14:paraId="4C4BF517" wp14:textId="77777777">
      <w:pPr>
        <w:spacing w:before="0" w:after="160" w:line="259" w:lineRule="auto"/>
        <w:ind w:right="-144"/>
        <w:rPr>
          <w:rFonts w:eastAsia="Calibri" w:cs="Calibri"/>
          <w:b/>
          <w:color w:val="2E74B5"/>
          <w:lang w:val="en-AU"/>
        </w:rPr>
      </w:pPr>
      <w:r w:rsidRPr="00E767CA">
        <w:rPr>
          <w:rFonts w:eastAsia="Calibri" w:cs="Calibri"/>
          <w:bCs/>
          <w:sz w:val="22"/>
          <w:szCs w:val="22"/>
          <w:lang w:val="en-AU"/>
        </w:rPr>
        <w:t>The five key stages in our complaint management system are set out below:</w:t>
      </w:r>
      <w:r w:rsidRPr="0001029D" w:rsidR="00111AF0">
        <w:rPr>
          <w:rFonts w:eastAsia="Calibri" w:cs="Calibri"/>
          <w:noProof/>
          <w:sz w:val="22"/>
          <w:szCs w:val="22"/>
          <w:lang w:val="en-AU" w:eastAsia="en-AU"/>
        </w:rPr>
        <w:drawing>
          <wp:inline xmlns:wp14="http://schemas.microsoft.com/office/word/2010/wordprocessingDrawing" distT="0" distB="0" distL="0" distR="0" wp14:anchorId="7DD69A1B" wp14:editId="7777777">
            <wp:extent cx="5798820" cy="1133475"/>
            <wp:effectExtent l="19050" t="0" r="0" b="0"/>
            <wp:docPr id="3"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xmlns:wp14="http://schemas.microsoft.com/office/word/2010/wordml" w:rsidRPr="00100F12" w:rsidR="0001029D" w:rsidP="0001029D" w:rsidRDefault="0001029D" w14:paraId="1CC1F422" wp14:textId="77777777">
      <w:pPr>
        <w:pStyle w:val="Heading4"/>
        <w:rPr>
          <w:sz w:val="24"/>
          <w:szCs w:val="24"/>
        </w:rPr>
      </w:pPr>
      <w:r w:rsidRPr="00100F12">
        <w:rPr>
          <w:color w:val="2E74B5"/>
          <w:sz w:val="24"/>
          <w:szCs w:val="24"/>
        </w:rPr>
        <w:t xml:space="preserve"> </w:t>
      </w:r>
      <w:r w:rsidRPr="00100F12">
        <w:rPr>
          <w:sz w:val="24"/>
          <w:szCs w:val="24"/>
        </w:rPr>
        <w:t>1 Receive</w:t>
      </w:r>
    </w:p>
    <w:p xmlns:wp14="http://schemas.microsoft.com/office/word/2010/wordml" w:rsidRPr="00E767CA" w:rsidR="0001029D" w:rsidP="0001029D" w:rsidRDefault="0001029D" w14:paraId="2AB67150" wp14:textId="77777777">
      <w:pPr>
        <w:spacing w:before="0" w:after="160" w:line="259" w:lineRule="auto"/>
        <w:ind w:right="-144"/>
        <w:rPr>
          <w:rFonts w:eastAsia="Calibri" w:cs="Calibri"/>
          <w:sz w:val="22"/>
          <w:szCs w:val="22"/>
          <w:lang w:val="en-AU"/>
        </w:rPr>
      </w:pPr>
      <w:r w:rsidRPr="00E767CA">
        <w:rPr>
          <w:rFonts w:eastAsia="Calibri" w:cs="Calibri"/>
          <w:sz w:val="22"/>
          <w:szCs w:val="22"/>
          <w:lang w:val="en-AU"/>
        </w:rPr>
        <w:t>Unless the complaint has been resolved at the outset, we will record the complaint and its supporting information. We will also assign a unique identifier/number to the complaint file.</w:t>
      </w:r>
    </w:p>
    <w:p xmlns:wp14="http://schemas.microsoft.com/office/word/2010/wordml" w:rsidRPr="00E767CA" w:rsidR="0001029D" w:rsidP="0001029D" w:rsidRDefault="0001029D" w14:paraId="1D4DFF90" wp14:textId="77777777">
      <w:pPr>
        <w:spacing w:before="0" w:after="80" w:line="259" w:lineRule="auto"/>
        <w:ind w:right="-144"/>
        <w:rPr>
          <w:rFonts w:eastAsia="Calibri" w:cs="Calibri"/>
          <w:sz w:val="22"/>
          <w:szCs w:val="22"/>
          <w:lang w:val="en-AU"/>
        </w:rPr>
      </w:pPr>
      <w:r w:rsidRPr="00E767CA">
        <w:rPr>
          <w:rFonts w:eastAsia="Calibri" w:cs="Calibri"/>
          <w:sz w:val="22"/>
          <w:szCs w:val="22"/>
          <w:lang w:val="en-AU"/>
        </w:rPr>
        <w:t>The record of the complaint will document:</w:t>
      </w:r>
    </w:p>
    <w:p xmlns:wp14="http://schemas.microsoft.com/office/word/2010/wordml" w:rsidRPr="00E767CA" w:rsidR="0001029D" w:rsidP="0001029D" w:rsidRDefault="0001029D" w14:paraId="6F78E93A" wp14:textId="77777777">
      <w:pPr>
        <w:widowControl w:val="0"/>
        <w:numPr>
          <w:ilvl w:val="0"/>
          <w:numId w:val="32"/>
        </w:numPr>
        <w:spacing w:before="80" w:after="80" w:line="240" w:lineRule="exact"/>
        <w:ind w:left="284" w:hanging="284"/>
        <w:rPr>
          <w:rFonts w:eastAsia="Calibri" w:cs="Calibri"/>
          <w:sz w:val="22"/>
          <w:szCs w:val="22"/>
          <w:lang w:val="en-AU"/>
        </w:rPr>
      </w:pPr>
      <w:r w:rsidRPr="00E767CA">
        <w:rPr>
          <w:rFonts w:eastAsia="Calibri" w:cs="Calibri"/>
          <w:sz w:val="22"/>
          <w:szCs w:val="22"/>
          <w:lang w:val="en-AU"/>
        </w:rPr>
        <w:t>Contact information of the person making a complaint and the date received</w:t>
      </w:r>
    </w:p>
    <w:p xmlns:wp14="http://schemas.microsoft.com/office/word/2010/wordml" w:rsidRPr="00E767CA" w:rsidR="0001029D" w:rsidP="0001029D" w:rsidRDefault="0001029D" w14:paraId="18AB596D" wp14:textId="77777777">
      <w:pPr>
        <w:widowControl w:val="0"/>
        <w:numPr>
          <w:ilvl w:val="0"/>
          <w:numId w:val="32"/>
        </w:numPr>
        <w:spacing w:before="80" w:after="80" w:line="240" w:lineRule="exact"/>
        <w:ind w:left="284" w:hanging="284"/>
        <w:rPr>
          <w:rFonts w:eastAsia="Calibri" w:cs="Calibri"/>
          <w:sz w:val="22"/>
          <w:szCs w:val="22"/>
          <w:lang w:val="en-AU"/>
        </w:rPr>
      </w:pPr>
      <w:r w:rsidRPr="00E767CA">
        <w:rPr>
          <w:rFonts w:eastAsia="Calibri" w:cs="Calibri"/>
          <w:sz w:val="22"/>
          <w:szCs w:val="22"/>
          <w:lang w:val="en-AU"/>
        </w:rPr>
        <w:t>Issues raised by the person making a complaint and the outcome/s they want</w:t>
      </w:r>
    </w:p>
    <w:p xmlns:wp14="http://schemas.microsoft.com/office/word/2010/wordml" w:rsidRPr="00E767CA" w:rsidR="0001029D" w:rsidP="0001029D" w:rsidRDefault="0001029D" w14:paraId="15BDA7B0" wp14:textId="77777777">
      <w:pPr>
        <w:widowControl w:val="0"/>
        <w:numPr>
          <w:ilvl w:val="0"/>
          <w:numId w:val="32"/>
        </w:numPr>
        <w:spacing w:before="80" w:after="80" w:line="240" w:lineRule="exact"/>
        <w:ind w:left="284" w:hanging="284"/>
        <w:rPr>
          <w:rFonts w:eastAsia="Calibri" w:cs="Calibri"/>
          <w:sz w:val="22"/>
          <w:szCs w:val="22"/>
          <w:lang w:val="en-AU"/>
        </w:rPr>
      </w:pPr>
      <w:r w:rsidRPr="00E767CA">
        <w:rPr>
          <w:rFonts w:eastAsia="Calibri" w:cs="Calibri"/>
          <w:sz w:val="22"/>
          <w:szCs w:val="22"/>
          <w:lang w:val="en-AU"/>
        </w:rPr>
        <w:t xml:space="preserve">Any other relevant </w:t>
      </w:r>
      <w:r w:rsidRPr="00E767CA" w:rsidR="00100F12">
        <w:rPr>
          <w:rFonts w:eastAsia="Calibri" w:cs="Calibri"/>
          <w:sz w:val="22"/>
          <w:szCs w:val="22"/>
          <w:lang w:val="en-AU"/>
        </w:rPr>
        <w:t>information,</w:t>
      </w:r>
      <w:r w:rsidRPr="00E767CA">
        <w:rPr>
          <w:rFonts w:eastAsia="Calibri" w:cs="Calibri"/>
          <w:sz w:val="22"/>
          <w:szCs w:val="22"/>
          <w:lang w:val="en-AU"/>
        </w:rPr>
        <w:t xml:space="preserve"> and</w:t>
      </w:r>
    </w:p>
    <w:p xmlns:wp14="http://schemas.microsoft.com/office/word/2010/wordml" w:rsidRPr="00E767CA" w:rsidR="0001029D" w:rsidP="0001029D" w:rsidRDefault="0001029D" w14:paraId="063D86D7" wp14:textId="77777777">
      <w:pPr>
        <w:widowControl w:val="0"/>
        <w:numPr>
          <w:ilvl w:val="0"/>
          <w:numId w:val="32"/>
        </w:numPr>
        <w:spacing w:before="80" w:after="80" w:line="240" w:lineRule="exact"/>
        <w:ind w:left="284" w:hanging="284"/>
        <w:rPr>
          <w:rFonts w:eastAsia="Calibri" w:cs="Calibri"/>
          <w:sz w:val="22"/>
          <w:szCs w:val="22"/>
          <w:lang w:val="en-AU"/>
        </w:rPr>
      </w:pPr>
      <w:r w:rsidRPr="00E767CA">
        <w:rPr>
          <w:rFonts w:eastAsia="Calibri" w:cs="Calibri"/>
          <w:sz w:val="22"/>
          <w:szCs w:val="22"/>
          <w:lang w:val="en-AU"/>
        </w:rPr>
        <w:t>Any additional support the person making a complaint requires.</w:t>
      </w:r>
    </w:p>
    <w:p xmlns:wp14="http://schemas.microsoft.com/office/word/2010/wordml" w:rsidRPr="00100F12" w:rsidR="0001029D" w:rsidP="00100F12" w:rsidRDefault="0001029D" w14:paraId="445E50ED" wp14:textId="77777777">
      <w:pPr>
        <w:pStyle w:val="Heading4"/>
      </w:pPr>
      <w:r w:rsidRPr="00100F12">
        <w:t>2 Acknowledge</w:t>
      </w:r>
    </w:p>
    <w:p xmlns:wp14="http://schemas.microsoft.com/office/word/2010/wordml" w:rsidRPr="0001029D" w:rsidR="0001029D" w:rsidP="0001029D" w:rsidRDefault="0001029D" w14:paraId="76509858" wp14:textId="77777777">
      <w:pPr>
        <w:spacing w:before="0" w:after="160" w:line="259" w:lineRule="auto"/>
        <w:ind w:right="-144"/>
        <w:rPr>
          <w:rFonts w:eastAsia="Calibri" w:cs="Calibri"/>
          <w:sz w:val="22"/>
          <w:szCs w:val="22"/>
          <w:lang w:val="en-AU"/>
        </w:rPr>
      </w:pPr>
      <w:r w:rsidRPr="0001029D">
        <w:rPr>
          <w:rFonts w:eastAsia="Calibri" w:cs="Calibri"/>
          <w:sz w:val="22"/>
          <w:szCs w:val="22"/>
          <w:lang w:val="en-AU"/>
        </w:rPr>
        <w:t xml:space="preserve">We will acknowledge receipt of each complaint promptly, and preferably within 5 working days. When appropriate we may offer an explanation or apology. </w:t>
      </w:r>
    </w:p>
    <w:p xmlns:wp14="http://schemas.microsoft.com/office/word/2010/wordml" w:rsidRPr="0001029D" w:rsidR="0001029D" w:rsidP="0001029D" w:rsidRDefault="0001029D" w14:paraId="606EBA96" wp14:textId="77777777">
      <w:pPr>
        <w:spacing w:before="0" w:after="160" w:line="259" w:lineRule="auto"/>
        <w:ind w:right="-144"/>
        <w:rPr>
          <w:rFonts w:eastAsia="Calibri" w:cs="Calibri"/>
          <w:sz w:val="22"/>
          <w:szCs w:val="22"/>
          <w:lang w:val="en-AU"/>
        </w:rPr>
      </w:pPr>
      <w:r w:rsidRPr="0001029D">
        <w:rPr>
          <w:rFonts w:eastAsia="Calibri" w:cs="Calibri"/>
          <w:sz w:val="22"/>
          <w:szCs w:val="22"/>
          <w:lang w:val="en-AU"/>
        </w:rPr>
        <w:t xml:space="preserve">Consideration will be given to the most appropriate medium (e.g. email, letter) for communicating with the person making a complaint. </w:t>
      </w:r>
    </w:p>
    <w:p xmlns:wp14="http://schemas.microsoft.com/office/word/2010/wordml" w:rsidRPr="00100F12" w:rsidR="0001029D" w:rsidP="00100F12" w:rsidRDefault="0001029D" w14:paraId="4CAC0B37" wp14:textId="77777777">
      <w:pPr>
        <w:pStyle w:val="Heading4"/>
      </w:pPr>
      <w:r w:rsidRPr="00100F12">
        <w:t>3 Assess and investigate</w:t>
      </w:r>
    </w:p>
    <w:p xmlns:wp14="http://schemas.microsoft.com/office/word/2010/wordml" w:rsidRPr="0001029D" w:rsidR="0001029D" w:rsidP="00100F12" w:rsidRDefault="0001029D" w14:paraId="36F11C3D" wp14:textId="77777777">
      <w:pPr>
        <w:pStyle w:val="Heading6"/>
        <w:rPr>
          <w:lang w:val="en-AU"/>
        </w:rPr>
      </w:pPr>
      <w:r w:rsidRPr="0001029D">
        <w:rPr>
          <w:lang w:val="en-AU"/>
        </w:rPr>
        <w:t>3.1 Initial assessment</w:t>
      </w:r>
    </w:p>
    <w:p xmlns:wp14="http://schemas.microsoft.com/office/word/2010/wordml" w:rsidRPr="0001029D" w:rsidR="0001029D" w:rsidP="0001029D" w:rsidRDefault="0001029D" w14:paraId="008D4FFD" wp14:textId="77777777">
      <w:pPr>
        <w:spacing w:before="0" w:after="160" w:line="259" w:lineRule="auto"/>
        <w:ind w:right="-144"/>
        <w:rPr>
          <w:rFonts w:eastAsia="Calibri" w:cs="Calibri"/>
          <w:sz w:val="22"/>
          <w:szCs w:val="22"/>
          <w:lang w:val="en-AU"/>
        </w:rPr>
      </w:pPr>
      <w:r w:rsidRPr="0001029D">
        <w:rPr>
          <w:rFonts w:eastAsia="Calibri" w:cs="Calibri"/>
          <w:sz w:val="22"/>
          <w:szCs w:val="22"/>
          <w:lang w:val="en-AU"/>
        </w:rPr>
        <w:t>After acknowledging receipt of the complaint, we will confirm whether the issue/s raised in the complaint is/are within our control. We will also consider the outcome/s sought by the person making a complaint and, where there is more than one issue raised, determine whether each issue needs to be separately addressed. When determining how a complaint will be managed, we will consider:</w:t>
      </w:r>
    </w:p>
    <w:p xmlns:wp14="http://schemas.microsoft.com/office/word/2010/wordml" w:rsidRPr="0001029D" w:rsidR="0001029D" w:rsidP="0001029D" w:rsidRDefault="0001029D" w14:paraId="7C640399"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How serious, complicated or urgent the complaint is</w:t>
      </w:r>
    </w:p>
    <w:p xmlns:wp14="http://schemas.microsoft.com/office/word/2010/wordml" w:rsidRPr="0001029D" w:rsidR="0001029D" w:rsidP="0001029D" w:rsidRDefault="0001029D" w14:paraId="5EC8D9A4"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Whether the complaint raises concerns about people’s health and safety</w:t>
      </w:r>
    </w:p>
    <w:p xmlns:wp14="http://schemas.microsoft.com/office/word/2010/wordml" w:rsidRPr="0001029D" w:rsidR="0001029D" w:rsidP="0001029D" w:rsidRDefault="0001029D" w14:paraId="1D8A4175"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How the person making the complaint is being affected</w:t>
      </w:r>
    </w:p>
    <w:p xmlns:wp14="http://schemas.microsoft.com/office/word/2010/wordml" w:rsidRPr="0001029D" w:rsidR="0001029D" w:rsidP="0001029D" w:rsidRDefault="0001029D" w14:paraId="781F3938"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The risks involved if resolution of the complaint is delayed, and</w:t>
      </w:r>
    </w:p>
    <w:p xmlns:wp14="http://schemas.microsoft.com/office/word/2010/wordml" w:rsidRPr="0001029D" w:rsidR="0001029D" w:rsidP="0001029D" w:rsidRDefault="0001029D" w14:paraId="47155706"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Whether a resolution requires the involvement of other organisations.</w:t>
      </w:r>
    </w:p>
    <w:p xmlns:wp14="http://schemas.microsoft.com/office/word/2010/wordml" w:rsidRPr="00100F12" w:rsidR="0001029D" w:rsidP="00100F12" w:rsidRDefault="0001029D" w14:paraId="742A508C" wp14:textId="77777777">
      <w:pPr>
        <w:pStyle w:val="Heading6"/>
        <w:rPr>
          <w:lang w:val="en-AU"/>
        </w:rPr>
      </w:pPr>
      <w:r w:rsidRPr="00100F12">
        <w:rPr>
          <w:lang w:val="en-AU"/>
        </w:rPr>
        <w:t xml:space="preserve">3.2 Investigating the </w:t>
      </w:r>
      <w:r w:rsidRPr="00100F12" w:rsidR="00E767CA">
        <w:rPr>
          <w:lang w:val="en-AU"/>
        </w:rPr>
        <w:t>complaint</w:t>
      </w:r>
    </w:p>
    <w:p xmlns:wp14="http://schemas.microsoft.com/office/word/2010/wordml" w:rsidRPr="0001029D" w:rsidR="0001029D" w:rsidP="0001029D" w:rsidRDefault="0001029D" w14:paraId="6023438A" wp14:textId="77777777">
      <w:pPr>
        <w:spacing w:before="0" w:after="160" w:line="259" w:lineRule="auto"/>
        <w:ind w:right="-144"/>
        <w:rPr>
          <w:rFonts w:eastAsia="Calibri" w:cs="Calibri"/>
          <w:sz w:val="22"/>
          <w:szCs w:val="22"/>
          <w:lang w:val="en-AU"/>
        </w:rPr>
      </w:pPr>
      <w:r w:rsidRPr="0001029D">
        <w:rPr>
          <w:rFonts w:eastAsia="Calibri" w:cs="Calibri"/>
          <w:sz w:val="22"/>
          <w:szCs w:val="22"/>
          <w:lang w:val="en-AU"/>
        </w:rPr>
        <w:t>After assessing the complaint, we will consider how to manage it. We may:</w:t>
      </w:r>
    </w:p>
    <w:p xmlns:wp14="http://schemas.microsoft.com/office/word/2010/wordml" w:rsidRPr="0001029D" w:rsidR="0001029D" w:rsidP="0001029D" w:rsidRDefault="0001029D" w14:paraId="75436F9C"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Give the person making a complaint information or an explanation</w:t>
      </w:r>
    </w:p>
    <w:p xmlns:wp14="http://schemas.microsoft.com/office/word/2010/wordml" w:rsidRPr="0001029D" w:rsidR="0001029D" w:rsidP="0001029D" w:rsidRDefault="0001029D" w14:paraId="4BCF9E1A"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Gather information about the issue, person or area that the complaint is about, or</w:t>
      </w:r>
    </w:p>
    <w:p xmlns:wp14="http://schemas.microsoft.com/office/word/2010/wordml" w:rsidRPr="0001029D" w:rsidR="0001029D" w:rsidP="0001029D" w:rsidRDefault="0001029D" w14:paraId="479A64C9" wp14:textId="77777777">
      <w:pPr>
        <w:widowControl w:val="0"/>
        <w:numPr>
          <w:ilvl w:val="0"/>
          <w:numId w:val="32"/>
        </w:numPr>
        <w:spacing w:before="80" w:after="160" w:line="240" w:lineRule="exact"/>
        <w:ind w:left="284" w:hanging="284"/>
        <w:rPr>
          <w:rFonts w:eastAsia="Calibri" w:cs="Calibri"/>
          <w:sz w:val="22"/>
          <w:szCs w:val="22"/>
          <w:lang w:val="en-AU"/>
        </w:rPr>
      </w:pPr>
      <w:r w:rsidRPr="0001029D">
        <w:rPr>
          <w:rFonts w:eastAsia="Calibri" w:cs="Calibri"/>
          <w:sz w:val="22"/>
          <w:szCs w:val="22"/>
          <w:lang w:val="en-AU"/>
        </w:rPr>
        <w:t>Investigate the claims made in the complaint.</w:t>
      </w:r>
    </w:p>
    <w:p xmlns:wp14="http://schemas.microsoft.com/office/word/2010/wordml" w:rsidRPr="0001029D" w:rsidR="0001029D" w:rsidP="0001029D" w:rsidRDefault="0001029D" w14:paraId="31AA05A0" wp14:textId="77777777">
      <w:pPr>
        <w:spacing w:before="0" w:after="160" w:line="259" w:lineRule="auto"/>
        <w:ind w:right="-144"/>
        <w:rPr>
          <w:rFonts w:eastAsia="Calibri" w:cs="Calibri"/>
          <w:sz w:val="22"/>
          <w:szCs w:val="22"/>
          <w:lang w:val="en-AU"/>
        </w:rPr>
      </w:pPr>
      <w:r w:rsidRPr="0001029D">
        <w:rPr>
          <w:rFonts w:eastAsia="Calibri" w:cs="Calibri"/>
          <w:sz w:val="22"/>
          <w:szCs w:val="22"/>
          <w:lang w:val="en-AU"/>
        </w:rPr>
        <w:t xml:space="preserve">We will keep the person making the complaint up-to-date on our progress, particularly if there are any delays. We will also communicate the outcome of the complaint using the most appropriate medium. Which actions we decide to take will be tailored to each case and take into account any statutory requirements. </w:t>
      </w:r>
    </w:p>
    <w:p xmlns:wp14="http://schemas.microsoft.com/office/word/2010/wordml" w:rsidRPr="00100F12" w:rsidR="0001029D" w:rsidP="00100F12" w:rsidRDefault="0001029D" w14:paraId="21633A87" wp14:textId="77777777">
      <w:pPr>
        <w:pStyle w:val="Heading5"/>
        <w:rPr>
          <w:lang w:val="en-AU"/>
        </w:rPr>
      </w:pPr>
      <w:r w:rsidRPr="00100F12">
        <w:rPr>
          <w:lang w:val="en-AU"/>
        </w:rPr>
        <w:t>4 Determine outcome and provide reasons for decision</w:t>
      </w:r>
    </w:p>
    <w:p xmlns:wp14="http://schemas.microsoft.com/office/word/2010/wordml" w:rsidRPr="0001029D" w:rsidR="0001029D" w:rsidP="0001029D" w:rsidRDefault="0001029D" w14:paraId="2054816A" wp14:textId="77777777">
      <w:pPr>
        <w:spacing w:before="0" w:after="160" w:line="259" w:lineRule="auto"/>
        <w:ind w:right="-144"/>
        <w:rPr>
          <w:rFonts w:eastAsia="Calibri" w:cs="Calibri"/>
          <w:sz w:val="22"/>
          <w:szCs w:val="22"/>
          <w:lang w:val="en-AU"/>
        </w:rPr>
      </w:pPr>
      <w:r w:rsidRPr="0001029D">
        <w:rPr>
          <w:rFonts w:eastAsia="Calibri" w:cs="Calibri"/>
          <w:sz w:val="22"/>
          <w:szCs w:val="22"/>
          <w:lang w:val="en-AU"/>
        </w:rPr>
        <w:t>Following consideration of the complaint and any investigation into the issues raised, we will contact the person making the complaint and advise them:</w:t>
      </w:r>
    </w:p>
    <w:p xmlns:wp14="http://schemas.microsoft.com/office/word/2010/wordml" w:rsidRPr="0001029D" w:rsidR="0001029D" w:rsidP="0001029D" w:rsidRDefault="0001029D" w14:paraId="0AA86EA6"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 xml:space="preserve">The outcome of the complaint and any action </w:t>
      </w:r>
      <w:r w:rsidR="00100F12">
        <w:rPr>
          <w:rFonts w:eastAsia="Calibri" w:cs="Calibri"/>
          <w:sz w:val="22"/>
          <w:szCs w:val="22"/>
          <w:lang w:val="en-AU"/>
        </w:rPr>
        <w:t>taken</w:t>
      </w:r>
    </w:p>
    <w:p xmlns:wp14="http://schemas.microsoft.com/office/word/2010/wordml" w:rsidRPr="0001029D" w:rsidR="0001029D" w:rsidP="0001029D" w:rsidRDefault="0001029D" w14:paraId="66361F71"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The reason/s for our decision</w:t>
      </w:r>
    </w:p>
    <w:p xmlns:wp14="http://schemas.microsoft.com/office/word/2010/wordml" w:rsidRPr="0001029D" w:rsidR="0001029D" w:rsidP="0001029D" w:rsidRDefault="0001029D" w14:paraId="3A8AA23F"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The remedy or resolution/s that we have proposed or put in place, and</w:t>
      </w:r>
    </w:p>
    <w:p xmlns:wp14="http://schemas.microsoft.com/office/word/2010/wordml" w:rsidRPr="0001029D" w:rsidR="0001029D" w:rsidP="0001029D" w:rsidRDefault="0001029D" w14:paraId="0C395F22" wp14:textId="77777777">
      <w:pPr>
        <w:widowControl w:val="0"/>
        <w:numPr>
          <w:ilvl w:val="0"/>
          <w:numId w:val="32"/>
        </w:numPr>
        <w:spacing w:before="80" w:after="160" w:line="240" w:lineRule="exact"/>
        <w:ind w:left="284" w:hanging="284"/>
        <w:rPr>
          <w:rFonts w:eastAsia="Calibri" w:cs="Calibri"/>
          <w:sz w:val="22"/>
          <w:szCs w:val="22"/>
          <w:lang w:val="en-AU"/>
        </w:rPr>
      </w:pPr>
      <w:r w:rsidRPr="0001029D">
        <w:rPr>
          <w:rFonts w:eastAsia="Calibri" w:cs="Calibri"/>
          <w:sz w:val="22"/>
          <w:szCs w:val="22"/>
          <w:lang w:val="en-AU"/>
        </w:rPr>
        <w:t>Any options for review that may be available to the complainant, such as an internal review, external review or appeal.</w:t>
      </w:r>
      <w:r w:rsidR="00FB6AD9">
        <w:rPr>
          <w:rFonts w:eastAsia="Calibri" w:cs="Calibri"/>
          <w:sz w:val="22"/>
          <w:szCs w:val="22"/>
          <w:lang w:val="en-AU"/>
        </w:rPr>
        <w:t xml:space="preserve"> </w:t>
      </w:r>
      <w:r w:rsidRPr="00FB6AD9" w:rsidR="00FB6AD9">
        <w:rPr>
          <w:rFonts w:eastAsia="Calibri" w:cs="Calibri"/>
          <w:sz w:val="22"/>
          <w:szCs w:val="22"/>
          <w:lang w:val="en-AU"/>
        </w:rPr>
        <w:t>We will inform people who make complaints to or about us about any internal or external review options available to them (including any relevant Ombudsman or oversight regulatory bodies).</w:t>
      </w:r>
    </w:p>
    <w:p xmlns:wp14="http://schemas.microsoft.com/office/word/2010/wordml" w:rsidRPr="00100F12" w:rsidR="0001029D" w:rsidP="00100F12" w:rsidRDefault="0001029D" w14:paraId="370D1150" wp14:textId="77777777">
      <w:pPr>
        <w:pStyle w:val="Heading5"/>
        <w:rPr>
          <w:lang w:val="en-AU"/>
        </w:rPr>
      </w:pPr>
      <w:r w:rsidRPr="00100F12">
        <w:rPr>
          <w:lang w:val="en-AU"/>
        </w:rPr>
        <w:t>5 Close the complaint: document and analyse data</w:t>
      </w:r>
    </w:p>
    <w:p xmlns:wp14="http://schemas.microsoft.com/office/word/2010/wordml" w:rsidRPr="00100F12" w:rsidR="0001029D" w:rsidP="00100F12" w:rsidRDefault="0001029D" w14:paraId="58F8FBBD" wp14:textId="77777777">
      <w:pPr>
        <w:pStyle w:val="Heading6"/>
        <w:rPr>
          <w:rFonts w:eastAsia="Calibri"/>
          <w:lang w:val="en-AU"/>
        </w:rPr>
      </w:pPr>
      <w:r w:rsidRPr="00100F12">
        <w:rPr>
          <w:rFonts w:eastAsia="Calibri"/>
          <w:lang w:val="en-AU"/>
        </w:rPr>
        <w:t>5.1 Document</w:t>
      </w:r>
    </w:p>
    <w:p xmlns:wp14="http://schemas.microsoft.com/office/word/2010/wordml" w:rsidRPr="0001029D" w:rsidR="0001029D" w:rsidP="0001029D" w:rsidRDefault="0001029D" w14:paraId="6D860A77" wp14:textId="77777777">
      <w:pPr>
        <w:spacing w:before="0" w:after="160" w:line="259" w:lineRule="auto"/>
        <w:ind w:right="-144"/>
        <w:rPr>
          <w:rFonts w:eastAsia="Calibri" w:cs="Calibri"/>
          <w:sz w:val="22"/>
          <w:szCs w:val="22"/>
          <w:lang w:val="en-AU"/>
        </w:rPr>
      </w:pPr>
      <w:r w:rsidRPr="0001029D">
        <w:rPr>
          <w:rFonts w:eastAsia="Calibri" w:cs="Calibri"/>
          <w:sz w:val="22"/>
          <w:szCs w:val="22"/>
          <w:lang w:val="en-AU"/>
        </w:rPr>
        <w:t>We will keep records about:</w:t>
      </w:r>
    </w:p>
    <w:p xmlns:wp14="http://schemas.microsoft.com/office/word/2010/wordml" w:rsidRPr="0001029D" w:rsidR="0001029D" w:rsidP="0001029D" w:rsidRDefault="0001029D" w14:paraId="246315A7"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How we managed the complaint</w:t>
      </w:r>
    </w:p>
    <w:p xmlns:wp14="http://schemas.microsoft.com/office/word/2010/wordml" w:rsidRPr="0001029D" w:rsidR="0001029D" w:rsidP="0001029D" w:rsidRDefault="0001029D" w14:paraId="562C4611"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The outcome/s of the complaint (including whether it or any aspect of it was substantiated, any recommendations made to address problems identified and any decisions made on those recommendations), and</w:t>
      </w:r>
    </w:p>
    <w:p xmlns:wp14="http://schemas.microsoft.com/office/word/2010/wordml" w:rsidRPr="0001029D" w:rsidR="0001029D" w:rsidP="0001029D" w:rsidRDefault="0001029D" w14:paraId="1D974218" wp14:textId="77777777">
      <w:pPr>
        <w:widowControl w:val="0"/>
        <w:numPr>
          <w:ilvl w:val="0"/>
          <w:numId w:val="32"/>
        </w:numPr>
        <w:spacing w:before="80" w:after="80" w:line="240" w:lineRule="exact"/>
        <w:ind w:left="284" w:hanging="284"/>
        <w:rPr>
          <w:rFonts w:eastAsia="Calibri" w:cs="Calibri"/>
          <w:sz w:val="22"/>
          <w:szCs w:val="22"/>
          <w:lang w:val="en-AU"/>
        </w:rPr>
      </w:pPr>
      <w:r w:rsidRPr="0001029D">
        <w:rPr>
          <w:rFonts w:eastAsia="Calibri" w:cs="Calibri"/>
          <w:sz w:val="22"/>
          <w:szCs w:val="22"/>
          <w:lang w:val="en-AU"/>
        </w:rPr>
        <w:t>Any outstanding actions to be followed up, including analysing any underlying or root causes</w:t>
      </w:r>
    </w:p>
    <w:p xmlns:wp14="http://schemas.microsoft.com/office/word/2010/wordml" w:rsidRPr="0001029D" w:rsidR="0001029D" w:rsidP="00100F12" w:rsidRDefault="0001029D" w14:paraId="2B0E92A9" wp14:textId="77777777">
      <w:pPr>
        <w:pStyle w:val="Heading6"/>
        <w:rPr>
          <w:rFonts w:eastAsia="Calibri"/>
          <w:lang w:val="en-AU"/>
        </w:rPr>
      </w:pPr>
      <w:r w:rsidRPr="0001029D">
        <w:rPr>
          <w:rFonts w:eastAsia="Calibri"/>
          <w:lang w:val="en-AU"/>
        </w:rPr>
        <w:t>5.2 Analyse data</w:t>
      </w:r>
    </w:p>
    <w:p xmlns:wp14="http://schemas.microsoft.com/office/word/2010/wordml" w:rsidRPr="0001029D" w:rsidR="0001029D" w:rsidP="0001029D" w:rsidRDefault="0001029D" w14:paraId="27FFFF66" wp14:textId="77777777">
      <w:pPr>
        <w:spacing w:before="0" w:after="160" w:line="259" w:lineRule="auto"/>
        <w:ind w:right="-144"/>
        <w:rPr>
          <w:rFonts w:eastAsia="Calibri" w:cs="Calibri"/>
          <w:sz w:val="22"/>
          <w:szCs w:val="22"/>
          <w:lang w:val="en-AU"/>
        </w:rPr>
      </w:pPr>
      <w:r w:rsidRPr="0001029D">
        <w:rPr>
          <w:rFonts w:eastAsia="Calibri" w:cs="Calibri"/>
          <w:sz w:val="22"/>
          <w:szCs w:val="22"/>
          <w:lang w:val="en-AU"/>
        </w:rPr>
        <w:t xml:space="preserve">We will ensure that outcomes are properly implemented, monitored and reported </w:t>
      </w:r>
      <w:r w:rsidR="00E767CA">
        <w:rPr>
          <w:rFonts w:eastAsia="Calibri" w:cs="Calibri"/>
          <w:sz w:val="22"/>
          <w:szCs w:val="22"/>
          <w:lang w:val="en-AU"/>
        </w:rPr>
        <w:t xml:space="preserve">to </w:t>
      </w:r>
      <w:r w:rsidRPr="0001029D">
        <w:rPr>
          <w:rFonts w:eastAsia="Calibri" w:cs="Calibri"/>
          <w:sz w:val="22"/>
          <w:szCs w:val="22"/>
          <w:lang w:val="en-AU"/>
        </w:rPr>
        <w:t xml:space="preserve">the Chair </w:t>
      </w:r>
      <w:r w:rsidR="00E767CA">
        <w:rPr>
          <w:rFonts w:eastAsia="Calibri" w:cs="Calibri"/>
          <w:sz w:val="22"/>
          <w:szCs w:val="22"/>
          <w:lang w:val="en-AU"/>
        </w:rPr>
        <w:t>or relevant committee member</w:t>
      </w:r>
      <w:r w:rsidRPr="0001029D">
        <w:rPr>
          <w:rFonts w:eastAsia="Calibri" w:cs="Calibri"/>
          <w:sz w:val="22"/>
          <w:szCs w:val="22"/>
          <w:lang w:val="en-AU"/>
        </w:rPr>
        <w:t>.</w:t>
      </w:r>
    </w:p>
    <w:p xmlns:wp14="http://schemas.microsoft.com/office/word/2010/wordml" w:rsidRPr="000B5CAB" w:rsidR="00BE6CC7" w:rsidP="00AA6AFF" w:rsidRDefault="00BE6CC7" w14:paraId="706AE58B" wp14:textId="77777777">
      <w:pPr>
        <w:pStyle w:val="Heading2"/>
        <w:rPr>
          <w:rFonts w:cs="Calibri"/>
        </w:rPr>
      </w:pPr>
      <w:r w:rsidRPr="000B5CAB">
        <w:rPr>
          <w:rFonts w:cs="Calibri"/>
        </w:rPr>
        <w:t>Related Documents</w:t>
      </w:r>
    </w:p>
    <w:p xmlns:wp14="http://schemas.microsoft.com/office/word/2010/wordml" w:rsidR="00F26914" w:rsidP="00483DAF" w:rsidRDefault="006F29BF" w14:paraId="23F84905" wp14:textId="77777777">
      <w:pPr>
        <w:numPr>
          <w:ilvl w:val="0"/>
          <w:numId w:val="26"/>
        </w:numPr>
        <w:rPr>
          <w:rFonts w:ascii="Times New Roman" w:hAnsi="Times New Roman"/>
          <w:sz w:val="22"/>
          <w:szCs w:val="22"/>
        </w:rPr>
      </w:pPr>
      <w:r w:rsidRPr="00E767CA">
        <w:rPr>
          <w:rFonts w:ascii="Times New Roman" w:hAnsi="Times New Roman"/>
          <w:sz w:val="22"/>
          <w:szCs w:val="22"/>
        </w:rPr>
        <w:t>Anti-D</w:t>
      </w:r>
      <w:r w:rsidRPr="00E767CA" w:rsidR="00F26914">
        <w:rPr>
          <w:rFonts w:ascii="Times New Roman" w:hAnsi="Times New Roman"/>
          <w:sz w:val="22"/>
          <w:szCs w:val="22"/>
        </w:rPr>
        <w:t xml:space="preserve">iscrimination Policy   </w:t>
      </w:r>
    </w:p>
    <w:p xmlns:wp14="http://schemas.microsoft.com/office/word/2010/wordml" w:rsidRPr="00E767CA" w:rsidR="00075634" w:rsidP="00483DAF" w:rsidRDefault="00075634" w14:paraId="76938E8E" wp14:textId="77777777">
      <w:pPr>
        <w:numPr>
          <w:ilvl w:val="0"/>
          <w:numId w:val="26"/>
        </w:numPr>
        <w:rPr>
          <w:rFonts w:ascii="Times New Roman" w:hAnsi="Times New Roman"/>
          <w:sz w:val="22"/>
          <w:szCs w:val="22"/>
        </w:rPr>
      </w:pPr>
      <w:r>
        <w:rPr>
          <w:rFonts w:ascii="Times New Roman" w:hAnsi="Times New Roman"/>
          <w:sz w:val="22"/>
          <w:szCs w:val="22"/>
        </w:rPr>
        <w:t>Grievance and Anti-bullying Policy</w:t>
      </w:r>
    </w:p>
    <w:p xmlns:wp14="http://schemas.microsoft.com/office/word/2010/wordml" w:rsidRPr="00E767CA" w:rsidR="00F26914" w:rsidP="00483DAF" w:rsidRDefault="00F26914" w14:paraId="7502496E" wp14:textId="77777777">
      <w:pPr>
        <w:numPr>
          <w:ilvl w:val="0"/>
          <w:numId w:val="26"/>
        </w:numPr>
        <w:rPr>
          <w:rFonts w:ascii="Times New Roman" w:hAnsi="Times New Roman"/>
          <w:sz w:val="22"/>
          <w:szCs w:val="22"/>
        </w:rPr>
      </w:pPr>
      <w:r w:rsidRPr="00E767CA">
        <w:rPr>
          <w:rFonts w:ascii="Times New Roman" w:hAnsi="Times New Roman"/>
          <w:sz w:val="22"/>
          <w:szCs w:val="22"/>
        </w:rPr>
        <w:t>Sexual Har</w:t>
      </w:r>
      <w:r w:rsidRPr="00E767CA">
        <w:rPr>
          <w:rFonts w:ascii="Times New Roman" w:hAnsi="Times New Roman"/>
          <w:sz w:val="22"/>
          <w:szCs w:val="22"/>
        </w:rPr>
        <w:t>a</w:t>
      </w:r>
      <w:r w:rsidRPr="00E767CA">
        <w:rPr>
          <w:rFonts w:ascii="Times New Roman" w:hAnsi="Times New Roman"/>
          <w:sz w:val="22"/>
          <w:szCs w:val="22"/>
        </w:rPr>
        <w:t xml:space="preserve">ssment Policy  </w:t>
      </w:r>
    </w:p>
    <w:p xmlns:wp14="http://schemas.microsoft.com/office/word/2010/wordml" w:rsidRPr="00E767CA" w:rsidR="00F26914" w:rsidP="00483DAF" w:rsidRDefault="006F29BF" w14:paraId="129BE73B" wp14:textId="77777777">
      <w:pPr>
        <w:numPr>
          <w:ilvl w:val="0"/>
          <w:numId w:val="26"/>
        </w:numPr>
        <w:rPr>
          <w:rFonts w:ascii="Times New Roman" w:hAnsi="Times New Roman"/>
          <w:sz w:val="22"/>
          <w:szCs w:val="22"/>
        </w:rPr>
      </w:pPr>
      <w:r w:rsidRPr="00E767CA">
        <w:rPr>
          <w:rFonts w:ascii="Times New Roman" w:hAnsi="Times New Roman"/>
          <w:sz w:val="22"/>
          <w:szCs w:val="22"/>
        </w:rPr>
        <w:t>Work</w:t>
      </w:r>
      <w:r w:rsidRPr="00E767CA" w:rsidR="00F26914">
        <w:rPr>
          <w:rFonts w:ascii="Times New Roman" w:hAnsi="Times New Roman"/>
          <w:sz w:val="22"/>
          <w:szCs w:val="22"/>
        </w:rPr>
        <w:t xml:space="preserve"> Health &amp; Safety Policy </w:t>
      </w:r>
    </w:p>
    <w:p xmlns:wp14="http://schemas.microsoft.com/office/word/2010/wordml" w:rsidRPr="00E767CA" w:rsidR="00F26914" w:rsidP="00483DAF" w:rsidRDefault="00F26914" w14:paraId="2127A806" wp14:textId="77777777">
      <w:pPr>
        <w:numPr>
          <w:ilvl w:val="0"/>
          <w:numId w:val="26"/>
        </w:numPr>
        <w:rPr>
          <w:rFonts w:ascii="Times New Roman" w:hAnsi="Times New Roman"/>
          <w:sz w:val="22"/>
          <w:szCs w:val="22"/>
        </w:rPr>
      </w:pPr>
      <w:r w:rsidRPr="00E767CA">
        <w:rPr>
          <w:rFonts w:ascii="Times New Roman" w:hAnsi="Times New Roman"/>
          <w:sz w:val="22"/>
          <w:szCs w:val="22"/>
        </w:rPr>
        <w:t xml:space="preserve">Code of Ethics </w:t>
      </w:r>
    </w:p>
    <w:p xmlns:wp14="http://schemas.microsoft.com/office/word/2010/wordml" w:rsidRPr="00E767CA" w:rsidR="0079307F" w:rsidP="00483DAF" w:rsidRDefault="0079307F" w14:paraId="4B88FF01" wp14:textId="77777777">
      <w:pPr>
        <w:numPr>
          <w:ilvl w:val="0"/>
          <w:numId w:val="26"/>
        </w:numPr>
        <w:rPr>
          <w:rFonts w:ascii="Times New Roman" w:hAnsi="Times New Roman"/>
          <w:sz w:val="22"/>
          <w:szCs w:val="22"/>
        </w:rPr>
      </w:pPr>
      <w:r w:rsidRPr="00E767CA">
        <w:rPr>
          <w:rFonts w:ascii="Times New Roman" w:hAnsi="Times New Roman"/>
          <w:sz w:val="22"/>
          <w:szCs w:val="22"/>
        </w:rPr>
        <w:t>Broken Hill Landcare Constitution (2021)</w:t>
      </w:r>
    </w:p>
    <w:p xmlns:wp14="http://schemas.microsoft.com/office/word/2010/wordml" w:rsidRPr="000B5CAB" w:rsidR="00BE6CC7" w:rsidP="00B272F8" w:rsidRDefault="00BE6CC7" w14:paraId="789758EC" wp14:textId="77777777">
      <w:pPr>
        <w:pStyle w:val="Heading2"/>
        <w:rPr>
          <w:rFonts w:cs="Calibri"/>
        </w:rPr>
      </w:pPr>
      <w:r w:rsidRPr="000B5CAB">
        <w:rPr>
          <w:rFonts w:cs="Calibri"/>
        </w:rPr>
        <w:t>Authorisation</w:t>
      </w:r>
    </w:p>
    <w:p xmlns:wp14="http://schemas.microsoft.com/office/word/2010/wordml" w:rsidRPr="000B5CAB" w:rsidR="00BE6CC7" w:rsidP="00BE6CC7" w:rsidRDefault="00BE6CC7" w14:paraId="26C2B012" wp14:textId="77777777">
      <w:pPr>
        <w:rPr>
          <w:rFonts w:cs="Calibri"/>
          <w:sz w:val="22"/>
          <w:szCs w:val="22"/>
        </w:rPr>
      </w:pPr>
      <w:r w:rsidRPr="000B5CAB">
        <w:rPr>
          <w:rFonts w:cs="Calibri"/>
          <w:sz w:val="22"/>
          <w:szCs w:val="22"/>
        </w:rPr>
        <w:t xml:space="preserve">&lt;Signature of </w:t>
      </w:r>
      <w:r w:rsidR="002C1F78">
        <w:rPr>
          <w:rFonts w:cs="Calibri"/>
          <w:sz w:val="22"/>
          <w:szCs w:val="22"/>
        </w:rPr>
        <w:t>Chair</w:t>
      </w:r>
      <w:r w:rsidRPr="000B5CAB">
        <w:rPr>
          <w:rFonts w:cs="Calibri"/>
          <w:sz w:val="22"/>
          <w:szCs w:val="22"/>
        </w:rPr>
        <w:t>&gt;</w:t>
      </w:r>
      <w:r w:rsidRPr="000B5CAB" w:rsidR="007A24EA">
        <w:rPr>
          <w:rFonts w:cs="Calibri"/>
          <w:sz w:val="22"/>
          <w:szCs w:val="22"/>
        </w:rPr>
        <w:br/>
      </w:r>
      <w:r w:rsidRPr="000B5CAB">
        <w:rPr>
          <w:rFonts w:cs="Calibri"/>
          <w:sz w:val="22"/>
          <w:szCs w:val="22"/>
        </w:rPr>
        <w:t>&lt;Name &gt;</w:t>
      </w:r>
      <w:r w:rsidRPr="000B5CAB" w:rsidR="007A24EA">
        <w:rPr>
          <w:rFonts w:cs="Calibri"/>
          <w:sz w:val="22"/>
          <w:szCs w:val="22"/>
        </w:rPr>
        <w:br/>
      </w:r>
      <w:r w:rsidRPr="000B5CAB">
        <w:rPr>
          <w:rFonts w:cs="Calibri"/>
          <w:sz w:val="22"/>
          <w:szCs w:val="22"/>
        </w:rPr>
        <w:t>&lt;Date&gt;</w:t>
      </w:r>
      <w:r w:rsidRPr="000B5CAB" w:rsidR="006F29BF">
        <w:rPr>
          <w:rFonts w:cs="Calibri"/>
          <w:sz w:val="22"/>
          <w:szCs w:val="22"/>
        </w:rPr>
        <w:t xml:space="preserve"> </w:t>
      </w:r>
    </w:p>
    <w:sectPr w:rsidRPr="000B5CAB" w:rsidR="00BE6CC7" w:rsidSect="004E3294">
      <w:headerReference w:type="default" r:id="rId19"/>
      <w:pgSz w:w="11900" w:h="16840" w:orient="portrait"/>
      <w:pgMar w:top="1440" w:right="1694"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Pr="004E3294" w:rsidR="00B04254" w:rsidP="00BE6CC7" w:rsidRDefault="00B04254" w14:paraId="3DEEC669" wp14:textId="77777777">
      <w:pPr>
        <w:spacing w:before="0" w:after="0"/>
      </w:pPr>
      <w:r w:rsidRPr="004E3294">
        <w:separator/>
      </w:r>
    </w:p>
  </w:endnote>
  <w:endnote w:type="continuationSeparator" w:id="0">
    <w:p xmlns:wp14="http://schemas.microsoft.com/office/word/2010/wordml" w:rsidRPr="004E3294" w:rsidR="00B04254" w:rsidP="00BE6CC7" w:rsidRDefault="00B04254" w14:paraId="3656B9AB" wp14:textId="77777777">
      <w:pPr>
        <w:spacing w:before="0" w:after="0"/>
      </w:pPr>
      <w:r w:rsidRPr="004E32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848BC" w:rsidRDefault="00A848BC" w14:paraId="7B20FA2E" wp14:textId="77777777">
    <w:pPr>
      <w:pStyle w:val="Footer"/>
      <w:jc w:val="right"/>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Pr="004E3294" w:rsidR="00F96A46" w:rsidP="00AA6AFF" w:rsidRDefault="00F96A46" w14:paraId="44EAFD9C" wp14:textId="77777777">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848BC" w:rsidRDefault="00A848BC" w14:paraId="2903CBC8" wp14:textId="77777777">
    <w:pPr>
      <w:pStyle w:val="Footer"/>
      <w:jc w:val="right"/>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Pr="00FD1239" w:rsidR="00F96A46" w:rsidP="00FD1239" w:rsidRDefault="00F96A46" w14:paraId="0D0B940D" wp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Pr="004E3294" w:rsidR="00B04254" w:rsidP="00BE6CC7" w:rsidRDefault="00B04254" w14:paraId="41C8F396" wp14:textId="77777777">
      <w:pPr>
        <w:spacing w:before="0" w:after="0"/>
      </w:pPr>
      <w:r w:rsidRPr="004E3294">
        <w:separator/>
      </w:r>
    </w:p>
  </w:footnote>
  <w:footnote w:type="continuationSeparator" w:id="0">
    <w:p xmlns:wp14="http://schemas.microsoft.com/office/word/2010/wordml" w:rsidRPr="004E3294" w:rsidR="00B04254" w:rsidP="00BE6CC7" w:rsidRDefault="00B04254" w14:paraId="72A3D3EC" wp14:textId="77777777">
      <w:pPr>
        <w:spacing w:before="0" w:after="0"/>
      </w:pPr>
      <w:r w:rsidRPr="004E32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F96A46" w:rsidP="003C7053" w:rsidRDefault="00111AF0" w14:paraId="0E27B00A" wp14:textId="77777777">
    <w:pPr>
      <w:pStyle w:val="Header"/>
      <w:jc w:val="right"/>
    </w:pPr>
    <w:r>
      <w:rPr>
        <w:noProof/>
      </w:rPr>
      <w:drawing>
        <wp:inline xmlns:wp14="http://schemas.microsoft.com/office/word/2010/wordprocessingDrawing" distT="0" distB="0" distL="0" distR="0" wp14:anchorId="75CD06C0" wp14:editId="7777777">
          <wp:extent cx="16002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p>
  <w:p xmlns:wp14="http://schemas.microsoft.com/office/word/2010/wordml" w:rsidRPr="004E3294" w:rsidR="00A92C72" w:rsidP="00A92C72" w:rsidRDefault="00A92C72" w14:paraId="60061E4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6A46" w:rsidRDefault="00F96A46" w14:paraId="4B94D5A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1664C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23C5499"/>
    <w:multiLevelType w:val="hybridMultilevel"/>
    <w:tmpl w:val="71F43C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6A62FF0"/>
    <w:multiLevelType w:val="hybridMultilevel"/>
    <w:tmpl w:val="A55A04F4"/>
    <w:lvl w:ilvl="0" w:tplc="9C0E3712">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09B93003"/>
    <w:multiLevelType w:val="hybridMultilevel"/>
    <w:tmpl w:val="3806BE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1E94A77"/>
    <w:multiLevelType w:val="hybridMultilevel"/>
    <w:tmpl w:val="DD78EF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E5153C0"/>
    <w:multiLevelType w:val="hybridMultilevel"/>
    <w:tmpl w:val="52A29C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EA43B1C"/>
    <w:multiLevelType w:val="hybridMultilevel"/>
    <w:tmpl w:val="DB8E57C0"/>
    <w:lvl w:ilvl="0" w:tplc="04090001">
      <w:start w:val="1"/>
      <w:numFmt w:val="bullet"/>
      <w:lvlText w:val=""/>
      <w:lvlJc w:val="left"/>
      <w:pPr>
        <w:ind w:left="1145" w:hanging="360"/>
      </w:pPr>
      <w:rPr>
        <w:rFonts w:hint="default" w:ascii="Symbol" w:hAnsi="Symbol"/>
      </w:rPr>
    </w:lvl>
    <w:lvl w:ilvl="1" w:tplc="04090003" w:tentative="1">
      <w:start w:val="1"/>
      <w:numFmt w:val="bullet"/>
      <w:lvlText w:val="o"/>
      <w:lvlJc w:val="left"/>
      <w:pPr>
        <w:ind w:left="1865" w:hanging="360"/>
      </w:pPr>
      <w:rPr>
        <w:rFonts w:hint="default" w:ascii="Courier New" w:hAnsi="Courier New"/>
      </w:rPr>
    </w:lvl>
    <w:lvl w:ilvl="2" w:tplc="04090005" w:tentative="1">
      <w:start w:val="1"/>
      <w:numFmt w:val="bullet"/>
      <w:lvlText w:val=""/>
      <w:lvlJc w:val="left"/>
      <w:pPr>
        <w:ind w:left="2585" w:hanging="360"/>
      </w:pPr>
      <w:rPr>
        <w:rFonts w:hint="default" w:ascii="Wingdings" w:hAnsi="Wingdings"/>
      </w:rPr>
    </w:lvl>
    <w:lvl w:ilvl="3" w:tplc="04090001" w:tentative="1">
      <w:start w:val="1"/>
      <w:numFmt w:val="bullet"/>
      <w:lvlText w:val=""/>
      <w:lvlJc w:val="left"/>
      <w:pPr>
        <w:ind w:left="3305" w:hanging="360"/>
      </w:pPr>
      <w:rPr>
        <w:rFonts w:hint="default" w:ascii="Symbol" w:hAnsi="Symbol"/>
      </w:rPr>
    </w:lvl>
    <w:lvl w:ilvl="4" w:tplc="04090003" w:tentative="1">
      <w:start w:val="1"/>
      <w:numFmt w:val="bullet"/>
      <w:lvlText w:val="o"/>
      <w:lvlJc w:val="left"/>
      <w:pPr>
        <w:ind w:left="4025" w:hanging="360"/>
      </w:pPr>
      <w:rPr>
        <w:rFonts w:hint="default" w:ascii="Courier New" w:hAnsi="Courier New"/>
      </w:rPr>
    </w:lvl>
    <w:lvl w:ilvl="5" w:tplc="04090005" w:tentative="1">
      <w:start w:val="1"/>
      <w:numFmt w:val="bullet"/>
      <w:lvlText w:val=""/>
      <w:lvlJc w:val="left"/>
      <w:pPr>
        <w:ind w:left="4745" w:hanging="360"/>
      </w:pPr>
      <w:rPr>
        <w:rFonts w:hint="default" w:ascii="Wingdings" w:hAnsi="Wingdings"/>
      </w:rPr>
    </w:lvl>
    <w:lvl w:ilvl="6" w:tplc="04090001" w:tentative="1">
      <w:start w:val="1"/>
      <w:numFmt w:val="bullet"/>
      <w:lvlText w:val=""/>
      <w:lvlJc w:val="left"/>
      <w:pPr>
        <w:ind w:left="5465" w:hanging="360"/>
      </w:pPr>
      <w:rPr>
        <w:rFonts w:hint="default" w:ascii="Symbol" w:hAnsi="Symbol"/>
      </w:rPr>
    </w:lvl>
    <w:lvl w:ilvl="7" w:tplc="04090003" w:tentative="1">
      <w:start w:val="1"/>
      <w:numFmt w:val="bullet"/>
      <w:lvlText w:val="o"/>
      <w:lvlJc w:val="left"/>
      <w:pPr>
        <w:ind w:left="6185" w:hanging="360"/>
      </w:pPr>
      <w:rPr>
        <w:rFonts w:hint="default" w:ascii="Courier New" w:hAnsi="Courier New"/>
      </w:rPr>
    </w:lvl>
    <w:lvl w:ilvl="8" w:tplc="04090005" w:tentative="1">
      <w:start w:val="1"/>
      <w:numFmt w:val="bullet"/>
      <w:lvlText w:val=""/>
      <w:lvlJc w:val="left"/>
      <w:pPr>
        <w:ind w:left="6905" w:hanging="360"/>
      </w:pPr>
      <w:rPr>
        <w:rFonts w:hint="default" w:ascii="Wingdings" w:hAnsi="Wingdings"/>
      </w:rPr>
    </w:lvl>
  </w:abstractNum>
  <w:abstractNum w:abstractNumId="7" w15:restartNumberingAfterBreak="0">
    <w:nsid w:val="213D6622"/>
    <w:multiLevelType w:val="hybridMultilevel"/>
    <w:tmpl w:val="FCAA916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FC7D04"/>
    <w:multiLevelType w:val="hybridMultilevel"/>
    <w:tmpl w:val="7B6C48D8"/>
    <w:lvl w:ilvl="0" w:tplc="F7F2A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05E24"/>
    <w:multiLevelType w:val="hybridMultilevel"/>
    <w:tmpl w:val="BFF80CB0"/>
    <w:lvl w:ilvl="0" w:tplc="93FC9C4E">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E506DFD"/>
    <w:multiLevelType w:val="hybridMultilevel"/>
    <w:tmpl w:val="83E20A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0614842"/>
    <w:multiLevelType w:val="multilevel"/>
    <w:tmpl w:val="F782C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2E8288D"/>
    <w:multiLevelType w:val="hybridMultilevel"/>
    <w:tmpl w:val="B83079F6"/>
    <w:lvl w:ilvl="0" w:tplc="93FC9C4E">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71194B"/>
    <w:multiLevelType w:val="multilevel"/>
    <w:tmpl w:val="F782C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C1A6F80"/>
    <w:multiLevelType w:val="hybridMultilevel"/>
    <w:tmpl w:val="7D1E52D6"/>
    <w:lvl w:ilvl="0" w:tplc="93FC9C4E">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22C5CAF"/>
    <w:multiLevelType w:val="hybridMultilevel"/>
    <w:tmpl w:val="D8F2745E"/>
    <w:lvl w:ilvl="0" w:tplc="93FC9C4E">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28C348C"/>
    <w:multiLevelType w:val="hybridMultilevel"/>
    <w:tmpl w:val="18387D52"/>
    <w:lvl w:ilvl="0" w:tplc="93FC9C4E">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3270418"/>
    <w:multiLevelType w:val="hybridMultilevel"/>
    <w:tmpl w:val="5DE208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BD78AD"/>
    <w:multiLevelType w:val="hybridMultilevel"/>
    <w:tmpl w:val="8D348C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9F035B2"/>
    <w:multiLevelType w:val="hybridMultilevel"/>
    <w:tmpl w:val="3C669C86"/>
    <w:lvl w:ilvl="0" w:tplc="04090001">
      <w:start w:val="1"/>
      <w:numFmt w:val="bullet"/>
      <w:lvlText w:val=""/>
      <w:lvlJc w:val="left"/>
      <w:pPr>
        <w:ind w:left="1429" w:hanging="360"/>
      </w:pPr>
      <w:rPr>
        <w:rFonts w:hint="default" w:ascii="Symbol" w:hAnsi="Symbol"/>
      </w:rPr>
    </w:lvl>
    <w:lvl w:ilvl="1" w:tplc="04090003" w:tentative="1">
      <w:start w:val="1"/>
      <w:numFmt w:val="bullet"/>
      <w:lvlText w:val="o"/>
      <w:lvlJc w:val="left"/>
      <w:pPr>
        <w:ind w:left="2149" w:hanging="360"/>
      </w:pPr>
      <w:rPr>
        <w:rFonts w:hint="default" w:ascii="Courier New" w:hAnsi="Courier New"/>
      </w:rPr>
    </w:lvl>
    <w:lvl w:ilvl="2" w:tplc="04090005" w:tentative="1">
      <w:start w:val="1"/>
      <w:numFmt w:val="bullet"/>
      <w:lvlText w:val=""/>
      <w:lvlJc w:val="left"/>
      <w:pPr>
        <w:ind w:left="2869" w:hanging="360"/>
      </w:pPr>
      <w:rPr>
        <w:rFonts w:hint="default" w:ascii="Wingdings" w:hAnsi="Wingdings"/>
      </w:rPr>
    </w:lvl>
    <w:lvl w:ilvl="3" w:tplc="04090001" w:tentative="1">
      <w:start w:val="1"/>
      <w:numFmt w:val="bullet"/>
      <w:lvlText w:val=""/>
      <w:lvlJc w:val="left"/>
      <w:pPr>
        <w:ind w:left="3589" w:hanging="360"/>
      </w:pPr>
      <w:rPr>
        <w:rFonts w:hint="default" w:ascii="Symbol" w:hAnsi="Symbol"/>
      </w:rPr>
    </w:lvl>
    <w:lvl w:ilvl="4" w:tplc="04090003" w:tentative="1">
      <w:start w:val="1"/>
      <w:numFmt w:val="bullet"/>
      <w:lvlText w:val="o"/>
      <w:lvlJc w:val="left"/>
      <w:pPr>
        <w:ind w:left="4309" w:hanging="360"/>
      </w:pPr>
      <w:rPr>
        <w:rFonts w:hint="default" w:ascii="Courier New" w:hAnsi="Courier New"/>
      </w:rPr>
    </w:lvl>
    <w:lvl w:ilvl="5" w:tplc="04090005" w:tentative="1">
      <w:start w:val="1"/>
      <w:numFmt w:val="bullet"/>
      <w:lvlText w:val=""/>
      <w:lvlJc w:val="left"/>
      <w:pPr>
        <w:ind w:left="5029" w:hanging="360"/>
      </w:pPr>
      <w:rPr>
        <w:rFonts w:hint="default" w:ascii="Wingdings" w:hAnsi="Wingdings"/>
      </w:rPr>
    </w:lvl>
    <w:lvl w:ilvl="6" w:tplc="04090001" w:tentative="1">
      <w:start w:val="1"/>
      <w:numFmt w:val="bullet"/>
      <w:lvlText w:val=""/>
      <w:lvlJc w:val="left"/>
      <w:pPr>
        <w:ind w:left="5749" w:hanging="360"/>
      </w:pPr>
      <w:rPr>
        <w:rFonts w:hint="default" w:ascii="Symbol" w:hAnsi="Symbol"/>
      </w:rPr>
    </w:lvl>
    <w:lvl w:ilvl="7" w:tplc="04090003" w:tentative="1">
      <w:start w:val="1"/>
      <w:numFmt w:val="bullet"/>
      <w:lvlText w:val="o"/>
      <w:lvlJc w:val="left"/>
      <w:pPr>
        <w:ind w:left="6469" w:hanging="360"/>
      </w:pPr>
      <w:rPr>
        <w:rFonts w:hint="default" w:ascii="Courier New" w:hAnsi="Courier New"/>
      </w:rPr>
    </w:lvl>
    <w:lvl w:ilvl="8" w:tplc="04090005" w:tentative="1">
      <w:start w:val="1"/>
      <w:numFmt w:val="bullet"/>
      <w:lvlText w:val=""/>
      <w:lvlJc w:val="left"/>
      <w:pPr>
        <w:ind w:left="7189" w:hanging="360"/>
      </w:pPr>
      <w:rPr>
        <w:rFonts w:hint="default" w:ascii="Wingdings" w:hAnsi="Wingdings"/>
      </w:rPr>
    </w:lvl>
  </w:abstractNum>
  <w:abstractNum w:abstractNumId="20" w15:restartNumberingAfterBreak="0">
    <w:nsid w:val="4F140445"/>
    <w:multiLevelType w:val="hybridMultilevel"/>
    <w:tmpl w:val="BCAA6BD0"/>
    <w:lvl w:ilvl="0" w:tplc="04090001">
      <w:start w:val="1"/>
      <w:numFmt w:val="bullet"/>
      <w:lvlText w:val=""/>
      <w:lvlJc w:val="left"/>
      <w:pPr>
        <w:ind w:left="1145" w:hanging="360"/>
      </w:pPr>
      <w:rPr>
        <w:rFonts w:hint="default" w:ascii="Symbol" w:hAnsi="Symbol"/>
      </w:rPr>
    </w:lvl>
    <w:lvl w:ilvl="1" w:tplc="04090003">
      <w:start w:val="1"/>
      <w:numFmt w:val="bullet"/>
      <w:lvlText w:val="o"/>
      <w:lvlJc w:val="left"/>
      <w:pPr>
        <w:ind w:left="1865" w:hanging="360"/>
      </w:pPr>
      <w:rPr>
        <w:rFonts w:hint="default" w:ascii="Courier New" w:hAnsi="Courier New"/>
      </w:rPr>
    </w:lvl>
    <w:lvl w:ilvl="2" w:tplc="04090005" w:tentative="1">
      <w:start w:val="1"/>
      <w:numFmt w:val="bullet"/>
      <w:lvlText w:val=""/>
      <w:lvlJc w:val="left"/>
      <w:pPr>
        <w:ind w:left="2585" w:hanging="360"/>
      </w:pPr>
      <w:rPr>
        <w:rFonts w:hint="default" w:ascii="Wingdings" w:hAnsi="Wingdings"/>
      </w:rPr>
    </w:lvl>
    <w:lvl w:ilvl="3" w:tplc="04090001" w:tentative="1">
      <w:start w:val="1"/>
      <w:numFmt w:val="bullet"/>
      <w:lvlText w:val=""/>
      <w:lvlJc w:val="left"/>
      <w:pPr>
        <w:ind w:left="3305" w:hanging="360"/>
      </w:pPr>
      <w:rPr>
        <w:rFonts w:hint="default" w:ascii="Symbol" w:hAnsi="Symbol"/>
      </w:rPr>
    </w:lvl>
    <w:lvl w:ilvl="4" w:tplc="04090003" w:tentative="1">
      <w:start w:val="1"/>
      <w:numFmt w:val="bullet"/>
      <w:lvlText w:val="o"/>
      <w:lvlJc w:val="left"/>
      <w:pPr>
        <w:ind w:left="4025" w:hanging="360"/>
      </w:pPr>
      <w:rPr>
        <w:rFonts w:hint="default" w:ascii="Courier New" w:hAnsi="Courier New"/>
      </w:rPr>
    </w:lvl>
    <w:lvl w:ilvl="5" w:tplc="04090005" w:tentative="1">
      <w:start w:val="1"/>
      <w:numFmt w:val="bullet"/>
      <w:lvlText w:val=""/>
      <w:lvlJc w:val="left"/>
      <w:pPr>
        <w:ind w:left="4745" w:hanging="360"/>
      </w:pPr>
      <w:rPr>
        <w:rFonts w:hint="default" w:ascii="Wingdings" w:hAnsi="Wingdings"/>
      </w:rPr>
    </w:lvl>
    <w:lvl w:ilvl="6" w:tplc="04090001" w:tentative="1">
      <w:start w:val="1"/>
      <w:numFmt w:val="bullet"/>
      <w:lvlText w:val=""/>
      <w:lvlJc w:val="left"/>
      <w:pPr>
        <w:ind w:left="5465" w:hanging="360"/>
      </w:pPr>
      <w:rPr>
        <w:rFonts w:hint="default" w:ascii="Symbol" w:hAnsi="Symbol"/>
      </w:rPr>
    </w:lvl>
    <w:lvl w:ilvl="7" w:tplc="04090003" w:tentative="1">
      <w:start w:val="1"/>
      <w:numFmt w:val="bullet"/>
      <w:lvlText w:val="o"/>
      <w:lvlJc w:val="left"/>
      <w:pPr>
        <w:ind w:left="6185" w:hanging="360"/>
      </w:pPr>
      <w:rPr>
        <w:rFonts w:hint="default" w:ascii="Courier New" w:hAnsi="Courier New"/>
      </w:rPr>
    </w:lvl>
    <w:lvl w:ilvl="8" w:tplc="04090005" w:tentative="1">
      <w:start w:val="1"/>
      <w:numFmt w:val="bullet"/>
      <w:lvlText w:val=""/>
      <w:lvlJc w:val="left"/>
      <w:pPr>
        <w:ind w:left="6905" w:hanging="360"/>
      </w:pPr>
      <w:rPr>
        <w:rFonts w:hint="default" w:ascii="Wingdings" w:hAnsi="Wingdings"/>
      </w:rPr>
    </w:lvl>
  </w:abstractNum>
  <w:abstractNum w:abstractNumId="21" w15:restartNumberingAfterBreak="0">
    <w:nsid w:val="509C4810"/>
    <w:multiLevelType w:val="hybridMultilevel"/>
    <w:tmpl w:val="DCB6E926"/>
    <w:lvl w:ilvl="0" w:tplc="C6402620">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2" w15:restartNumberingAfterBreak="0">
    <w:nsid w:val="5240306C"/>
    <w:multiLevelType w:val="hybridMultilevel"/>
    <w:tmpl w:val="B7E446C8"/>
    <w:lvl w:ilvl="0" w:tplc="04090001">
      <w:start w:val="1"/>
      <w:numFmt w:val="bullet"/>
      <w:lvlText w:val=""/>
      <w:lvlJc w:val="left"/>
      <w:pPr>
        <w:ind w:left="1145" w:hanging="360"/>
      </w:pPr>
      <w:rPr>
        <w:rFonts w:hint="default" w:ascii="Symbol" w:hAnsi="Symbol"/>
      </w:rPr>
    </w:lvl>
    <w:lvl w:ilvl="1" w:tplc="04090003" w:tentative="1">
      <w:start w:val="1"/>
      <w:numFmt w:val="bullet"/>
      <w:lvlText w:val="o"/>
      <w:lvlJc w:val="left"/>
      <w:pPr>
        <w:ind w:left="1865" w:hanging="360"/>
      </w:pPr>
      <w:rPr>
        <w:rFonts w:hint="default" w:ascii="Courier New" w:hAnsi="Courier New"/>
      </w:rPr>
    </w:lvl>
    <w:lvl w:ilvl="2" w:tplc="04090005" w:tentative="1">
      <w:start w:val="1"/>
      <w:numFmt w:val="bullet"/>
      <w:lvlText w:val=""/>
      <w:lvlJc w:val="left"/>
      <w:pPr>
        <w:ind w:left="2585" w:hanging="360"/>
      </w:pPr>
      <w:rPr>
        <w:rFonts w:hint="default" w:ascii="Wingdings" w:hAnsi="Wingdings"/>
      </w:rPr>
    </w:lvl>
    <w:lvl w:ilvl="3" w:tplc="04090001" w:tentative="1">
      <w:start w:val="1"/>
      <w:numFmt w:val="bullet"/>
      <w:lvlText w:val=""/>
      <w:lvlJc w:val="left"/>
      <w:pPr>
        <w:ind w:left="3305" w:hanging="360"/>
      </w:pPr>
      <w:rPr>
        <w:rFonts w:hint="default" w:ascii="Symbol" w:hAnsi="Symbol"/>
      </w:rPr>
    </w:lvl>
    <w:lvl w:ilvl="4" w:tplc="04090003" w:tentative="1">
      <w:start w:val="1"/>
      <w:numFmt w:val="bullet"/>
      <w:lvlText w:val="o"/>
      <w:lvlJc w:val="left"/>
      <w:pPr>
        <w:ind w:left="4025" w:hanging="360"/>
      </w:pPr>
      <w:rPr>
        <w:rFonts w:hint="default" w:ascii="Courier New" w:hAnsi="Courier New"/>
      </w:rPr>
    </w:lvl>
    <w:lvl w:ilvl="5" w:tplc="04090005" w:tentative="1">
      <w:start w:val="1"/>
      <w:numFmt w:val="bullet"/>
      <w:lvlText w:val=""/>
      <w:lvlJc w:val="left"/>
      <w:pPr>
        <w:ind w:left="4745" w:hanging="360"/>
      </w:pPr>
      <w:rPr>
        <w:rFonts w:hint="default" w:ascii="Wingdings" w:hAnsi="Wingdings"/>
      </w:rPr>
    </w:lvl>
    <w:lvl w:ilvl="6" w:tplc="04090001" w:tentative="1">
      <w:start w:val="1"/>
      <w:numFmt w:val="bullet"/>
      <w:lvlText w:val=""/>
      <w:lvlJc w:val="left"/>
      <w:pPr>
        <w:ind w:left="5465" w:hanging="360"/>
      </w:pPr>
      <w:rPr>
        <w:rFonts w:hint="default" w:ascii="Symbol" w:hAnsi="Symbol"/>
      </w:rPr>
    </w:lvl>
    <w:lvl w:ilvl="7" w:tplc="04090003" w:tentative="1">
      <w:start w:val="1"/>
      <w:numFmt w:val="bullet"/>
      <w:lvlText w:val="o"/>
      <w:lvlJc w:val="left"/>
      <w:pPr>
        <w:ind w:left="6185" w:hanging="360"/>
      </w:pPr>
      <w:rPr>
        <w:rFonts w:hint="default" w:ascii="Courier New" w:hAnsi="Courier New"/>
      </w:rPr>
    </w:lvl>
    <w:lvl w:ilvl="8" w:tplc="04090005" w:tentative="1">
      <w:start w:val="1"/>
      <w:numFmt w:val="bullet"/>
      <w:lvlText w:val=""/>
      <w:lvlJc w:val="left"/>
      <w:pPr>
        <w:ind w:left="6905" w:hanging="360"/>
      </w:pPr>
      <w:rPr>
        <w:rFonts w:hint="default" w:ascii="Wingdings" w:hAnsi="Wingdings"/>
      </w:rPr>
    </w:lvl>
  </w:abstractNum>
  <w:abstractNum w:abstractNumId="23" w15:restartNumberingAfterBreak="0">
    <w:nsid w:val="59BC55BC"/>
    <w:multiLevelType w:val="hybridMultilevel"/>
    <w:tmpl w:val="AC3ABE94"/>
    <w:lvl w:ilvl="0" w:tplc="93FC9C4E">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BF92408"/>
    <w:multiLevelType w:val="hybridMultilevel"/>
    <w:tmpl w:val="F6968C9C"/>
    <w:lvl w:ilvl="0" w:tplc="93FC9C4E">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EEA12CC"/>
    <w:multiLevelType w:val="hybridMultilevel"/>
    <w:tmpl w:val="A31CFF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F632B43"/>
    <w:multiLevelType w:val="hybridMultilevel"/>
    <w:tmpl w:val="D5026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13B9B"/>
    <w:multiLevelType w:val="multilevel"/>
    <w:tmpl w:val="F782C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33546FF"/>
    <w:multiLevelType w:val="multilevel"/>
    <w:tmpl w:val="B85AECB6"/>
    <w:styleLink w:val="StyleBulleted"/>
    <w:lvl w:ilvl="0">
      <w:start w:val="1"/>
      <w:numFmt w:val="bullet"/>
      <w:lvlText w:val=""/>
      <w:lvlJc w:val="left"/>
      <w:pPr>
        <w:tabs>
          <w:tab w:val="num" w:pos="1145"/>
        </w:tabs>
        <w:ind w:left="360" w:hanging="360"/>
      </w:pPr>
      <w:rPr>
        <w:rFonts w:hint="default" w:ascii="Symbol" w:hAnsi="Symbol"/>
        <w:color w:val="auto"/>
        <w:sz w:val="24"/>
      </w:rPr>
    </w:lvl>
    <w:lvl w:ilvl="1">
      <w:start w:val="1"/>
      <w:numFmt w:val="bullet"/>
      <w:lvlText w:val="o"/>
      <w:lvlJc w:val="left"/>
      <w:pPr>
        <w:tabs>
          <w:tab w:val="num" w:pos="1865"/>
        </w:tabs>
        <w:ind w:left="1865" w:hanging="360"/>
      </w:pPr>
      <w:rPr>
        <w:rFonts w:hint="default" w:ascii="Courier New" w:hAnsi="Courier New" w:cs="Symbol"/>
      </w:rPr>
    </w:lvl>
    <w:lvl w:ilvl="2">
      <w:start w:val="1"/>
      <w:numFmt w:val="bullet"/>
      <w:lvlText w:val=""/>
      <w:lvlJc w:val="left"/>
      <w:pPr>
        <w:tabs>
          <w:tab w:val="num" w:pos="2585"/>
        </w:tabs>
        <w:ind w:left="2585" w:hanging="360"/>
      </w:pPr>
      <w:rPr>
        <w:rFonts w:hint="default" w:ascii="Wingdings" w:hAnsi="Wingdings"/>
      </w:rPr>
    </w:lvl>
    <w:lvl w:ilvl="3">
      <w:start w:val="1"/>
      <w:numFmt w:val="bullet"/>
      <w:lvlText w:val=""/>
      <w:lvlJc w:val="left"/>
      <w:pPr>
        <w:tabs>
          <w:tab w:val="num" w:pos="3305"/>
        </w:tabs>
        <w:ind w:left="3305" w:hanging="360"/>
      </w:pPr>
      <w:rPr>
        <w:rFonts w:hint="default" w:ascii="Symbol" w:hAnsi="Symbol"/>
      </w:rPr>
    </w:lvl>
    <w:lvl w:ilvl="4">
      <w:start w:val="1"/>
      <w:numFmt w:val="bullet"/>
      <w:lvlText w:val="o"/>
      <w:lvlJc w:val="left"/>
      <w:pPr>
        <w:tabs>
          <w:tab w:val="num" w:pos="4025"/>
        </w:tabs>
        <w:ind w:left="4025" w:hanging="360"/>
      </w:pPr>
      <w:rPr>
        <w:rFonts w:hint="default" w:ascii="Courier New" w:hAnsi="Courier New" w:cs="Symbol"/>
      </w:rPr>
    </w:lvl>
    <w:lvl w:ilvl="5">
      <w:start w:val="1"/>
      <w:numFmt w:val="bullet"/>
      <w:lvlText w:val=""/>
      <w:lvlJc w:val="left"/>
      <w:pPr>
        <w:tabs>
          <w:tab w:val="num" w:pos="4745"/>
        </w:tabs>
        <w:ind w:left="4745" w:hanging="360"/>
      </w:pPr>
      <w:rPr>
        <w:rFonts w:hint="default" w:ascii="Wingdings" w:hAnsi="Wingdings"/>
      </w:rPr>
    </w:lvl>
    <w:lvl w:ilvl="6">
      <w:start w:val="1"/>
      <w:numFmt w:val="bullet"/>
      <w:lvlText w:val=""/>
      <w:lvlJc w:val="left"/>
      <w:pPr>
        <w:tabs>
          <w:tab w:val="num" w:pos="5465"/>
        </w:tabs>
        <w:ind w:left="5465" w:hanging="360"/>
      </w:pPr>
      <w:rPr>
        <w:rFonts w:hint="default" w:ascii="Symbol" w:hAnsi="Symbol"/>
      </w:rPr>
    </w:lvl>
    <w:lvl w:ilvl="7">
      <w:start w:val="1"/>
      <w:numFmt w:val="bullet"/>
      <w:lvlText w:val="o"/>
      <w:lvlJc w:val="left"/>
      <w:pPr>
        <w:tabs>
          <w:tab w:val="num" w:pos="6185"/>
        </w:tabs>
        <w:ind w:left="6185" w:hanging="360"/>
      </w:pPr>
      <w:rPr>
        <w:rFonts w:hint="default" w:ascii="Courier New" w:hAnsi="Courier New" w:cs="Symbol"/>
      </w:rPr>
    </w:lvl>
    <w:lvl w:ilvl="8">
      <w:start w:val="1"/>
      <w:numFmt w:val="bullet"/>
      <w:lvlText w:val=""/>
      <w:lvlJc w:val="left"/>
      <w:pPr>
        <w:tabs>
          <w:tab w:val="num" w:pos="6905"/>
        </w:tabs>
        <w:ind w:left="6905" w:hanging="360"/>
      </w:pPr>
      <w:rPr>
        <w:rFonts w:hint="default" w:ascii="Wingdings" w:hAnsi="Wingdings"/>
      </w:rPr>
    </w:lvl>
  </w:abstractNum>
  <w:abstractNum w:abstractNumId="29" w15:restartNumberingAfterBreak="0">
    <w:nsid w:val="6D720C17"/>
    <w:multiLevelType w:val="hybridMultilevel"/>
    <w:tmpl w:val="25DCB596"/>
    <w:lvl w:ilvl="0" w:tplc="93FC9C4E">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21B4772"/>
    <w:multiLevelType w:val="hybridMultilevel"/>
    <w:tmpl w:val="4FE218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8D143A8"/>
    <w:multiLevelType w:val="hybridMultilevel"/>
    <w:tmpl w:val="CB527F64"/>
    <w:lvl w:ilvl="0" w:tplc="04090001">
      <w:start w:val="1"/>
      <w:numFmt w:val="bullet"/>
      <w:lvlText w:val=""/>
      <w:lvlJc w:val="left"/>
      <w:pPr>
        <w:ind w:left="1145" w:hanging="360"/>
      </w:pPr>
      <w:rPr>
        <w:rFonts w:hint="default" w:ascii="Symbol" w:hAnsi="Symbol"/>
      </w:rPr>
    </w:lvl>
    <w:lvl w:ilvl="1" w:tplc="04090003" w:tentative="1">
      <w:start w:val="1"/>
      <w:numFmt w:val="bullet"/>
      <w:lvlText w:val="o"/>
      <w:lvlJc w:val="left"/>
      <w:pPr>
        <w:ind w:left="1865" w:hanging="360"/>
      </w:pPr>
      <w:rPr>
        <w:rFonts w:hint="default" w:ascii="Courier New" w:hAnsi="Courier New"/>
      </w:rPr>
    </w:lvl>
    <w:lvl w:ilvl="2" w:tplc="04090005" w:tentative="1">
      <w:start w:val="1"/>
      <w:numFmt w:val="bullet"/>
      <w:lvlText w:val=""/>
      <w:lvlJc w:val="left"/>
      <w:pPr>
        <w:ind w:left="2585" w:hanging="360"/>
      </w:pPr>
      <w:rPr>
        <w:rFonts w:hint="default" w:ascii="Wingdings" w:hAnsi="Wingdings"/>
      </w:rPr>
    </w:lvl>
    <w:lvl w:ilvl="3" w:tplc="04090001" w:tentative="1">
      <w:start w:val="1"/>
      <w:numFmt w:val="bullet"/>
      <w:lvlText w:val=""/>
      <w:lvlJc w:val="left"/>
      <w:pPr>
        <w:ind w:left="3305" w:hanging="360"/>
      </w:pPr>
      <w:rPr>
        <w:rFonts w:hint="default" w:ascii="Symbol" w:hAnsi="Symbol"/>
      </w:rPr>
    </w:lvl>
    <w:lvl w:ilvl="4" w:tplc="04090003" w:tentative="1">
      <w:start w:val="1"/>
      <w:numFmt w:val="bullet"/>
      <w:lvlText w:val="o"/>
      <w:lvlJc w:val="left"/>
      <w:pPr>
        <w:ind w:left="4025" w:hanging="360"/>
      </w:pPr>
      <w:rPr>
        <w:rFonts w:hint="default" w:ascii="Courier New" w:hAnsi="Courier New"/>
      </w:rPr>
    </w:lvl>
    <w:lvl w:ilvl="5" w:tplc="04090005" w:tentative="1">
      <w:start w:val="1"/>
      <w:numFmt w:val="bullet"/>
      <w:lvlText w:val=""/>
      <w:lvlJc w:val="left"/>
      <w:pPr>
        <w:ind w:left="4745" w:hanging="360"/>
      </w:pPr>
      <w:rPr>
        <w:rFonts w:hint="default" w:ascii="Wingdings" w:hAnsi="Wingdings"/>
      </w:rPr>
    </w:lvl>
    <w:lvl w:ilvl="6" w:tplc="04090001" w:tentative="1">
      <w:start w:val="1"/>
      <w:numFmt w:val="bullet"/>
      <w:lvlText w:val=""/>
      <w:lvlJc w:val="left"/>
      <w:pPr>
        <w:ind w:left="5465" w:hanging="360"/>
      </w:pPr>
      <w:rPr>
        <w:rFonts w:hint="default" w:ascii="Symbol" w:hAnsi="Symbol"/>
      </w:rPr>
    </w:lvl>
    <w:lvl w:ilvl="7" w:tplc="04090003" w:tentative="1">
      <w:start w:val="1"/>
      <w:numFmt w:val="bullet"/>
      <w:lvlText w:val="o"/>
      <w:lvlJc w:val="left"/>
      <w:pPr>
        <w:ind w:left="6185" w:hanging="360"/>
      </w:pPr>
      <w:rPr>
        <w:rFonts w:hint="default" w:ascii="Courier New" w:hAnsi="Courier New"/>
      </w:rPr>
    </w:lvl>
    <w:lvl w:ilvl="8" w:tplc="04090005" w:tentative="1">
      <w:start w:val="1"/>
      <w:numFmt w:val="bullet"/>
      <w:lvlText w:val=""/>
      <w:lvlJc w:val="left"/>
      <w:pPr>
        <w:ind w:left="6905" w:hanging="360"/>
      </w:pPr>
      <w:rPr>
        <w:rFonts w:hint="default" w:ascii="Wingdings" w:hAnsi="Wingdings"/>
      </w:rPr>
    </w:lvl>
  </w:abstractNum>
  <w:num w:numId="1">
    <w:abstractNumId w:val="17"/>
  </w:num>
  <w:num w:numId="2">
    <w:abstractNumId w:val="23"/>
  </w:num>
  <w:num w:numId="3">
    <w:abstractNumId w:val="9"/>
  </w:num>
  <w:num w:numId="4">
    <w:abstractNumId w:val="15"/>
  </w:num>
  <w:num w:numId="5">
    <w:abstractNumId w:val="14"/>
  </w:num>
  <w:num w:numId="6">
    <w:abstractNumId w:val="16"/>
  </w:num>
  <w:num w:numId="7">
    <w:abstractNumId w:val="24"/>
  </w:num>
  <w:num w:numId="8">
    <w:abstractNumId w:val="29"/>
  </w:num>
  <w:num w:numId="9">
    <w:abstractNumId w:val="10"/>
  </w:num>
  <w:num w:numId="10">
    <w:abstractNumId w:val="22"/>
  </w:num>
  <w:num w:numId="11">
    <w:abstractNumId w:val="28"/>
  </w:num>
  <w:num w:numId="12">
    <w:abstractNumId w:val="31"/>
  </w:num>
  <w:num w:numId="13">
    <w:abstractNumId w:val="20"/>
  </w:num>
  <w:num w:numId="14">
    <w:abstractNumId w:val="6"/>
  </w:num>
  <w:num w:numId="15">
    <w:abstractNumId w:val="21"/>
  </w:num>
  <w:num w:numId="16">
    <w:abstractNumId w:val="30"/>
  </w:num>
  <w:num w:numId="17">
    <w:abstractNumId w:val="19"/>
  </w:num>
  <w:num w:numId="18">
    <w:abstractNumId w:val="26"/>
  </w:num>
  <w:num w:numId="19">
    <w:abstractNumId w:val="8"/>
  </w:num>
  <w:num w:numId="20">
    <w:abstractNumId w:val="7"/>
  </w:num>
  <w:num w:numId="21">
    <w:abstractNumId w:val="12"/>
  </w:num>
  <w:num w:numId="22">
    <w:abstractNumId w:val="11"/>
  </w:num>
  <w:num w:numId="23">
    <w:abstractNumId w:val="13"/>
  </w:num>
  <w:num w:numId="24">
    <w:abstractNumId w:val="27"/>
  </w:num>
  <w:num w:numId="25">
    <w:abstractNumId w:val="0"/>
  </w:num>
  <w:num w:numId="26">
    <w:abstractNumId w:val="1"/>
  </w:num>
  <w:num w:numId="27">
    <w:abstractNumId w:val="5"/>
  </w:num>
  <w:num w:numId="28">
    <w:abstractNumId w:val="18"/>
  </w:num>
  <w:num w:numId="29">
    <w:abstractNumId w:val="4"/>
  </w:num>
  <w:num w:numId="30">
    <w:abstractNumId w:val="3"/>
  </w:num>
  <w:num w:numId="31">
    <w:abstractNumId w:val="25"/>
  </w:num>
  <w:num w:numId="3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7"/>
    <w:rsid w:val="0001029D"/>
    <w:rsid w:val="0003047D"/>
    <w:rsid w:val="0003423F"/>
    <w:rsid w:val="00075634"/>
    <w:rsid w:val="00082EC4"/>
    <w:rsid w:val="00095F9A"/>
    <w:rsid w:val="000B5CAB"/>
    <w:rsid w:val="00100F12"/>
    <w:rsid w:val="00111AF0"/>
    <w:rsid w:val="00171C79"/>
    <w:rsid w:val="001C0A03"/>
    <w:rsid w:val="00233582"/>
    <w:rsid w:val="00245377"/>
    <w:rsid w:val="0026504E"/>
    <w:rsid w:val="0029289B"/>
    <w:rsid w:val="002B77B8"/>
    <w:rsid w:val="002C1F78"/>
    <w:rsid w:val="003016AA"/>
    <w:rsid w:val="0031024D"/>
    <w:rsid w:val="00325E0E"/>
    <w:rsid w:val="003B0D58"/>
    <w:rsid w:val="003C7053"/>
    <w:rsid w:val="004702C0"/>
    <w:rsid w:val="00475826"/>
    <w:rsid w:val="00477D61"/>
    <w:rsid w:val="00483DAF"/>
    <w:rsid w:val="00493AAC"/>
    <w:rsid w:val="004C5A2B"/>
    <w:rsid w:val="004D7DAA"/>
    <w:rsid w:val="004E3294"/>
    <w:rsid w:val="0050682E"/>
    <w:rsid w:val="00523365"/>
    <w:rsid w:val="005342FE"/>
    <w:rsid w:val="00547CA0"/>
    <w:rsid w:val="005C6FB3"/>
    <w:rsid w:val="006354CE"/>
    <w:rsid w:val="00637F6A"/>
    <w:rsid w:val="00682B3F"/>
    <w:rsid w:val="006D3B68"/>
    <w:rsid w:val="006D5D3A"/>
    <w:rsid w:val="006E3177"/>
    <w:rsid w:val="006F1435"/>
    <w:rsid w:val="006F29BF"/>
    <w:rsid w:val="006F4E34"/>
    <w:rsid w:val="007015D5"/>
    <w:rsid w:val="007333D2"/>
    <w:rsid w:val="00757BBE"/>
    <w:rsid w:val="00761152"/>
    <w:rsid w:val="00763A9A"/>
    <w:rsid w:val="0079307F"/>
    <w:rsid w:val="007A24EA"/>
    <w:rsid w:val="007C77D9"/>
    <w:rsid w:val="007E170F"/>
    <w:rsid w:val="007E343B"/>
    <w:rsid w:val="007F1A75"/>
    <w:rsid w:val="00817F87"/>
    <w:rsid w:val="00824F9D"/>
    <w:rsid w:val="00840DE1"/>
    <w:rsid w:val="008416A4"/>
    <w:rsid w:val="00851CF2"/>
    <w:rsid w:val="008520C5"/>
    <w:rsid w:val="008541E9"/>
    <w:rsid w:val="00856759"/>
    <w:rsid w:val="008F0222"/>
    <w:rsid w:val="00906F7D"/>
    <w:rsid w:val="00941C6F"/>
    <w:rsid w:val="00957065"/>
    <w:rsid w:val="0098266E"/>
    <w:rsid w:val="00982B6C"/>
    <w:rsid w:val="00993614"/>
    <w:rsid w:val="009B2DFB"/>
    <w:rsid w:val="009C2008"/>
    <w:rsid w:val="009F5207"/>
    <w:rsid w:val="00A169CF"/>
    <w:rsid w:val="00A848BC"/>
    <w:rsid w:val="00A921A0"/>
    <w:rsid w:val="00A92C72"/>
    <w:rsid w:val="00AA6AFF"/>
    <w:rsid w:val="00AB7B50"/>
    <w:rsid w:val="00B04254"/>
    <w:rsid w:val="00B25BB8"/>
    <w:rsid w:val="00B272F8"/>
    <w:rsid w:val="00B47ABF"/>
    <w:rsid w:val="00B744B3"/>
    <w:rsid w:val="00B84DC3"/>
    <w:rsid w:val="00BA0D4A"/>
    <w:rsid w:val="00BD4456"/>
    <w:rsid w:val="00BE2274"/>
    <w:rsid w:val="00BE6CC7"/>
    <w:rsid w:val="00BF7198"/>
    <w:rsid w:val="00C01DF1"/>
    <w:rsid w:val="00C119E9"/>
    <w:rsid w:val="00C60360"/>
    <w:rsid w:val="00C702E3"/>
    <w:rsid w:val="00C9224C"/>
    <w:rsid w:val="00CA3A6D"/>
    <w:rsid w:val="00CB2843"/>
    <w:rsid w:val="00D04351"/>
    <w:rsid w:val="00D3781B"/>
    <w:rsid w:val="00D37CD3"/>
    <w:rsid w:val="00E01798"/>
    <w:rsid w:val="00E540ED"/>
    <w:rsid w:val="00E60531"/>
    <w:rsid w:val="00E672EA"/>
    <w:rsid w:val="00E767CA"/>
    <w:rsid w:val="00E80803"/>
    <w:rsid w:val="00E85BA8"/>
    <w:rsid w:val="00E9040A"/>
    <w:rsid w:val="00EB0A5A"/>
    <w:rsid w:val="00ED1EA9"/>
    <w:rsid w:val="00F020AD"/>
    <w:rsid w:val="00F1417C"/>
    <w:rsid w:val="00F26914"/>
    <w:rsid w:val="00F271D8"/>
    <w:rsid w:val="00F514FC"/>
    <w:rsid w:val="00F96A46"/>
    <w:rsid w:val="00FB6AD9"/>
    <w:rsid w:val="00FC5E23"/>
    <w:rsid w:val="00FD1239"/>
    <w:rsid w:val="00FE0FE6"/>
    <w:rsid w:val="215A787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50C99EF5"/>
  <w15:chartTrackingRefBased/>
  <w15:docId w15:val="{955B678E-C5C5-412E-9CA6-EB73F107B7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2DFB"/>
    <w:pPr>
      <w:spacing w:before="60" w:after="120"/>
    </w:pPr>
    <w:rPr>
      <w:sz w:val="24"/>
      <w:szCs w:val="24"/>
      <w:lang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unhideWhenUsed/>
    <w:qFormat/>
    <w:rsid w:val="00CA3A6D"/>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CA3A6D"/>
    <w:p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CA3A6D"/>
    <w:p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CA3A6D"/>
    <w:p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CA3A6D"/>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link w:val="Heading4"/>
    <w:uiPriority w:val="9"/>
    <w:rsid w:val="009B2DFB"/>
    <w:rPr>
      <w:rFonts w:ascii="Calibri" w:hAnsi="Calibri" w:eastAsia="MS Gothic" w:cs="Times New Roman"/>
      <w:b/>
      <w:bCs/>
      <w:i/>
      <w:iCs/>
      <w:sz w:val="26"/>
      <w:szCs w:val="26"/>
    </w:rPr>
  </w:style>
  <w:style w:type="character" w:styleId="Heading3Char" w:customStyle="1">
    <w:name w:val="Heading 3 Char"/>
    <w:link w:val="Heading3"/>
    <w:uiPriority w:val="9"/>
    <w:rsid w:val="009B2DFB"/>
    <w:rPr>
      <w:rFonts w:ascii="Calibri" w:hAnsi="Calibri" w:eastAsia="MS Gothic" w:cs="Times New Roman"/>
      <w:b/>
      <w:bCs/>
      <w:sz w:val="28"/>
      <w:szCs w:val="28"/>
    </w:rPr>
  </w:style>
  <w:style w:type="character" w:styleId="Heading2Char" w:customStyle="1">
    <w:name w:val="Heading 2 Char"/>
    <w:link w:val="Heading2"/>
    <w:uiPriority w:val="9"/>
    <w:rsid w:val="009B2DFB"/>
    <w:rPr>
      <w:rFonts w:ascii="Calibri" w:hAnsi="Calibri" w:eastAsia="MS Gothic" w:cs="Times New Roman"/>
      <w:b/>
      <w:bCs/>
      <w:smallCaps/>
      <w:sz w:val="32"/>
      <w:szCs w:val="32"/>
    </w:rPr>
  </w:style>
  <w:style w:type="character" w:styleId="Heading1Char" w:customStyle="1">
    <w:name w:val="Heading 1 Char"/>
    <w:link w:val="Heading1"/>
    <w:uiPriority w:val="9"/>
    <w:rsid w:val="009B2DFB"/>
    <w:rPr>
      <w:rFonts w:ascii="Calibri" w:hAnsi="Calibri" w:eastAsia="MS Gothic"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color="4F81BD" w:sz="8" w:space="4"/>
      </w:pBdr>
      <w:spacing w:before="100" w:after="360"/>
      <w:contextualSpacing/>
      <w:jc w:val="center"/>
    </w:pPr>
    <w:rPr>
      <w:rFonts w:eastAsia="MS Gothic"/>
      <w:b/>
      <w:bCs/>
      <w:caps/>
      <w:spacing w:val="5"/>
      <w:kern w:val="28"/>
      <w:sz w:val="48"/>
      <w:szCs w:val="48"/>
      <w:lang w:val="x-none" w:eastAsia="x-none"/>
    </w:rPr>
  </w:style>
  <w:style w:type="character" w:styleId="TitleChar" w:customStyle="1">
    <w:name w:val="Title Char"/>
    <w:link w:val="Title"/>
    <w:uiPriority w:val="10"/>
    <w:rsid w:val="009B2DFB"/>
    <w:rPr>
      <w:rFonts w:ascii="Calibri" w:hAnsi="Calibri" w:eastAsia="MS Gothic"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styleId="FootnoteTextChar" w:customStyle="1">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styleId="HeaderChar" w:customStyle="1">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styleId="FooterChar" w:customStyle="1">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styleId="BalloonTextChar" w:customStyle="1">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ghtGrid-Accent3">
    <w:name w:val="Light Grid Accent 3"/>
    <w:basedOn w:val="Normal"/>
    <w:qFormat/>
    <w:rsid w:val="00840DE1"/>
    <w:pPr>
      <w:ind w:left="720"/>
      <w:contextualSpacing/>
    </w:pPr>
  </w:style>
  <w:style w:type="paragraph" w:styleId="StyleBookAntiqua11ptLeft075cm" w:customStyle="1">
    <w:name w:val="Style Book Antiqua 11 pt Left:  0.75 cm"/>
    <w:basedOn w:val="Normal"/>
    <w:rsid w:val="00FE0FE6"/>
    <w:pPr>
      <w:spacing w:after="100"/>
      <w:ind w:left="426"/>
      <w:contextualSpacing/>
    </w:pPr>
    <w:rPr>
      <w:rFonts w:ascii="Book Antiqua" w:hAnsi="Book Antiqua" w:eastAsia="Times New Roman"/>
      <w:sz w:val="22"/>
    </w:rPr>
  </w:style>
  <w:style w:type="numbering" w:styleId="StyleBulleted" w:customStyle="1">
    <w:name w:val="Style Bulleted"/>
    <w:basedOn w:val="NoList"/>
    <w:rsid w:val="00FE0FE6"/>
    <w:pPr>
      <w:numPr>
        <w:numId w:val="11"/>
      </w:numPr>
    </w:pPr>
  </w:style>
  <w:style w:type="character" w:styleId="Hyperlink">
    <w:name w:val="Hyperlink"/>
    <w:uiPriority w:val="99"/>
    <w:unhideWhenUsed/>
    <w:rsid w:val="00B272F8"/>
    <w:rPr>
      <w:color w:val="0000FF"/>
      <w:u w:val="single"/>
    </w:rPr>
  </w:style>
  <w:style w:type="paragraph" w:styleId="PlainText">
    <w:name w:val="Plain Text"/>
    <w:basedOn w:val="Normal"/>
    <w:link w:val="PlainTextChar"/>
    <w:rsid w:val="00325E0E"/>
    <w:pPr>
      <w:spacing w:before="40" w:after="40"/>
      <w:contextualSpacing/>
    </w:pPr>
    <w:rPr>
      <w:rFonts w:ascii="Book Antiqua" w:hAnsi="Book Antiqua" w:eastAsia="Times New Roman"/>
      <w:sz w:val="22"/>
      <w:lang w:val="x-none" w:eastAsia="x-none"/>
    </w:rPr>
  </w:style>
  <w:style w:type="character" w:styleId="PlainTextChar" w:customStyle="1">
    <w:name w:val="Plain Text Char"/>
    <w:link w:val="PlainText"/>
    <w:rsid w:val="00325E0E"/>
    <w:rPr>
      <w:rFonts w:ascii="Book Antiqua" w:hAnsi="Book Antiqua" w:eastAsia="Times New Roman"/>
      <w:sz w:val="22"/>
      <w:szCs w:val="24"/>
    </w:rPr>
  </w:style>
  <w:style w:type="character" w:styleId="Heading5Char" w:customStyle="1">
    <w:name w:val="Heading 5 Char"/>
    <w:link w:val="Heading5"/>
    <w:uiPriority w:val="9"/>
    <w:rsid w:val="00CA3A6D"/>
    <w:rPr>
      <w:rFonts w:ascii="Calibri" w:hAnsi="Calibri" w:eastAsia="Times New Roman" w:cs="Times New Roman"/>
      <w:b/>
      <w:bCs/>
      <w:i/>
      <w:iCs/>
      <w:sz w:val="26"/>
      <w:szCs w:val="26"/>
      <w:lang w:val="en-US" w:eastAsia="en-US"/>
    </w:rPr>
  </w:style>
  <w:style w:type="character" w:styleId="Heading6Char" w:customStyle="1">
    <w:name w:val="Heading 6 Char"/>
    <w:link w:val="Heading6"/>
    <w:uiPriority w:val="9"/>
    <w:rsid w:val="00CA3A6D"/>
    <w:rPr>
      <w:rFonts w:ascii="Calibri" w:hAnsi="Calibri" w:eastAsia="Times New Roman" w:cs="Times New Roman"/>
      <w:b/>
      <w:bCs/>
      <w:sz w:val="22"/>
      <w:szCs w:val="22"/>
      <w:lang w:val="en-US" w:eastAsia="en-US"/>
    </w:rPr>
  </w:style>
  <w:style w:type="character" w:styleId="Heading7Char" w:customStyle="1">
    <w:name w:val="Heading 7 Char"/>
    <w:link w:val="Heading7"/>
    <w:uiPriority w:val="9"/>
    <w:semiHidden/>
    <w:rsid w:val="00CA3A6D"/>
    <w:rPr>
      <w:rFonts w:ascii="Calibri" w:hAnsi="Calibri" w:eastAsia="Times New Roman" w:cs="Times New Roman"/>
      <w:sz w:val="24"/>
      <w:szCs w:val="24"/>
      <w:lang w:val="en-US" w:eastAsia="en-US"/>
    </w:rPr>
  </w:style>
  <w:style w:type="character" w:styleId="Heading8Char" w:customStyle="1">
    <w:name w:val="Heading 8 Char"/>
    <w:link w:val="Heading8"/>
    <w:uiPriority w:val="9"/>
    <w:semiHidden/>
    <w:rsid w:val="00CA3A6D"/>
    <w:rPr>
      <w:rFonts w:ascii="Calibri" w:hAnsi="Calibri" w:eastAsia="Times New Roman" w:cs="Times New Roman"/>
      <w:i/>
      <w:iCs/>
      <w:sz w:val="24"/>
      <w:szCs w:val="24"/>
      <w:lang w:val="en-US" w:eastAsia="en-US"/>
    </w:rPr>
  </w:style>
  <w:style w:type="character" w:styleId="Heading9Char" w:customStyle="1">
    <w:name w:val="Heading 9 Char"/>
    <w:link w:val="Heading9"/>
    <w:uiPriority w:val="9"/>
    <w:semiHidden/>
    <w:rsid w:val="00CA3A6D"/>
    <w:rPr>
      <w:rFonts w:ascii="Cambria" w:hAnsi="Cambria" w:eastAsia="Times New Roman" w:cs="Times New Roman"/>
      <w:sz w:val="22"/>
      <w:szCs w:val="22"/>
      <w:lang w:val="en-US" w:eastAsia="en-US"/>
    </w:rPr>
  </w:style>
  <w:style w:type="character" w:styleId="FollowedHyperlink">
    <w:name w:val="FollowedHyperlink"/>
    <w:uiPriority w:val="99"/>
    <w:semiHidden/>
    <w:unhideWhenUsed/>
    <w:rsid w:val="00A921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15642">
      <w:bodyDiv w:val="1"/>
      <w:marLeft w:val="0"/>
      <w:marRight w:val="0"/>
      <w:marTop w:val="0"/>
      <w:marBottom w:val="0"/>
      <w:divBdr>
        <w:top w:val="none" w:sz="0" w:space="0" w:color="auto"/>
        <w:left w:val="none" w:sz="0" w:space="0" w:color="auto"/>
        <w:bottom w:val="none" w:sz="0" w:space="0" w:color="auto"/>
        <w:right w:val="none" w:sz="0" w:space="0" w:color="auto"/>
      </w:divBdr>
    </w:div>
    <w:div w:id="1706251172">
      <w:bodyDiv w:val="1"/>
      <w:marLeft w:val="0"/>
      <w:marRight w:val="0"/>
      <w:marTop w:val="0"/>
      <w:marBottom w:val="0"/>
      <w:divBdr>
        <w:top w:val="none" w:sz="0" w:space="0" w:color="auto"/>
        <w:left w:val="none" w:sz="0" w:space="0" w:color="auto"/>
        <w:bottom w:val="none" w:sz="0" w:space="0" w:color="auto"/>
        <w:right w:val="none" w:sz="0" w:space="0" w:color="auto"/>
      </w:divBdr>
    </w:div>
    <w:div w:id="1802765330">
      <w:bodyDiv w:val="1"/>
      <w:marLeft w:val="0"/>
      <w:marRight w:val="0"/>
      <w:marTop w:val="0"/>
      <w:marBottom w:val="0"/>
      <w:divBdr>
        <w:top w:val="none" w:sz="0" w:space="0" w:color="auto"/>
        <w:left w:val="none" w:sz="0" w:space="0" w:color="auto"/>
        <w:bottom w:val="none" w:sz="0" w:space="0" w:color="auto"/>
        <w:right w:val="none" w:sz="0" w:space="0" w:color="auto"/>
      </w:divBdr>
    </w:div>
    <w:div w:id="20011536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microsoft.com/office/2007/relationships/diagramDrawing" Target="diagrams/drawing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diagramColors" Target="diagrams/colors1.xml" Id="rId17" /><Relationship Type="http://schemas.openxmlformats.org/officeDocument/2006/relationships/customXml" Target="../customXml/item2.xml" Id="rId2" /><Relationship Type="http://schemas.openxmlformats.org/officeDocument/2006/relationships/diagramQuickStyle" Target="diagrams/quickStyle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diagramLayout" Target="diagrams/layout1.xml" Id="rId15" /><Relationship Type="http://schemas.openxmlformats.org/officeDocument/2006/relationships/footer" Target="footer1.xml" Id="rId10"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diagramData" Target="diagrams/data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819F49-D3CF-4978-BECB-5B21B3BFD864}" type="doc">
      <dgm:prSet loTypeId="urn:microsoft.com/office/officeart/2005/8/layout/chevron1" loCatId="process" qsTypeId="urn:microsoft.com/office/officeart/2005/8/quickstyle/simple1" qsCatId="simple" csTypeId="urn:microsoft.com/office/officeart/2005/8/colors/accent1_2" csCatId="accent1" phldr="1"/>
      <dgm:spPr/>
    </dgm:pt>
    <dgm:pt modelId="{F83B3DB7-C12A-4F2C-8518-70B8C6C13BF1}">
      <dgm:prSet phldrT="[Text]" custT="1"/>
      <dgm:spPr>
        <a:xfrm>
          <a:off x="1416" y="314655"/>
          <a:ext cx="1260411" cy="50416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a:solidFill>
                <a:sysClr val="window" lastClr="FFFFFF"/>
              </a:solidFill>
              <a:latin typeface="Arial" pitchFamily="34" charset="0"/>
              <a:ea typeface="+mn-ea"/>
              <a:cs typeface="Arial" pitchFamily="34" charset="0"/>
            </a:rPr>
            <a:t>Receive</a:t>
          </a:r>
        </a:p>
      </dgm:t>
    </dgm:pt>
    <dgm:pt modelId="{108BDA39-2EE0-44C7-AC78-39D3D6E7C586}" type="parTrans" cxnId="{FA29466E-2173-474E-8107-1606ED9E4719}">
      <dgm:prSet/>
      <dgm:spPr/>
      <dgm:t>
        <a:bodyPr/>
        <a:lstStyle/>
        <a:p>
          <a:endParaRPr lang="en-AU"/>
        </a:p>
      </dgm:t>
    </dgm:pt>
    <dgm:pt modelId="{89FDEF69-FE66-461B-B683-BA963295FBCD}" type="sibTrans" cxnId="{FA29466E-2173-474E-8107-1606ED9E4719}">
      <dgm:prSet/>
      <dgm:spPr/>
      <dgm:t>
        <a:bodyPr/>
        <a:lstStyle/>
        <a:p>
          <a:endParaRPr lang="en-AU"/>
        </a:p>
      </dgm:t>
    </dgm:pt>
    <dgm:pt modelId="{49A0D9CE-2E68-4385-B3F2-4264145DCF69}">
      <dgm:prSet phldrT="[Text]" custT="1"/>
      <dgm:spPr>
        <a:xfrm>
          <a:off x="1135786" y="314655"/>
          <a:ext cx="1260411" cy="50416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a:solidFill>
                <a:sysClr val="window" lastClr="FFFFFF"/>
              </a:solidFill>
              <a:latin typeface="Arial" pitchFamily="34" charset="0"/>
              <a:ea typeface="+mn-ea"/>
              <a:cs typeface="Arial" pitchFamily="34" charset="0"/>
            </a:rPr>
            <a:t>Acknowledge</a:t>
          </a:r>
        </a:p>
      </dgm:t>
    </dgm:pt>
    <dgm:pt modelId="{8F67F14C-2659-4877-93A3-56DDD560C26C}" type="parTrans" cxnId="{FB0894E2-9D77-4E1D-BDCA-DEA9B7D2981F}">
      <dgm:prSet/>
      <dgm:spPr/>
      <dgm:t>
        <a:bodyPr/>
        <a:lstStyle/>
        <a:p>
          <a:endParaRPr lang="en-AU"/>
        </a:p>
      </dgm:t>
    </dgm:pt>
    <dgm:pt modelId="{1C557CB8-2ABF-4AC4-8A76-5C3352DE75F2}" type="sibTrans" cxnId="{FB0894E2-9D77-4E1D-BDCA-DEA9B7D2981F}">
      <dgm:prSet/>
      <dgm:spPr/>
      <dgm:t>
        <a:bodyPr/>
        <a:lstStyle/>
        <a:p>
          <a:endParaRPr lang="en-AU"/>
        </a:p>
      </dgm:t>
    </dgm:pt>
    <dgm:pt modelId="{42C053FF-651C-483A-8456-DF7511DE2830}">
      <dgm:prSet phldrT="[Text]" custT="1"/>
      <dgm:spPr>
        <a:xfrm>
          <a:off x="2270156" y="314655"/>
          <a:ext cx="1260411" cy="50416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a:solidFill>
                <a:sysClr val="window" lastClr="FFFFFF"/>
              </a:solidFill>
              <a:latin typeface="Arial" pitchFamily="34" charset="0"/>
              <a:ea typeface="+mn-ea"/>
              <a:cs typeface="Arial" pitchFamily="34" charset="0"/>
            </a:rPr>
            <a:t>Assess and investigate</a:t>
          </a:r>
        </a:p>
      </dgm:t>
    </dgm:pt>
    <dgm:pt modelId="{465632AF-0F77-4431-83FE-E0C18D70568F}" type="parTrans" cxnId="{4B7B3D61-766E-4854-91D9-95FF3E0ED30A}">
      <dgm:prSet/>
      <dgm:spPr/>
      <dgm:t>
        <a:bodyPr/>
        <a:lstStyle/>
        <a:p>
          <a:endParaRPr lang="en-AU"/>
        </a:p>
      </dgm:t>
    </dgm:pt>
    <dgm:pt modelId="{3B1EB5BE-F561-4176-8E36-14E020A8E434}" type="sibTrans" cxnId="{4B7B3D61-766E-4854-91D9-95FF3E0ED30A}">
      <dgm:prSet/>
      <dgm:spPr/>
      <dgm:t>
        <a:bodyPr/>
        <a:lstStyle/>
        <a:p>
          <a:endParaRPr lang="en-AU"/>
        </a:p>
      </dgm:t>
    </dgm:pt>
    <dgm:pt modelId="{9C16F02A-B314-4929-AC71-94C2AC926C0F}">
      <dgm:prSet phldrT="[Text]" custT="1"/>
      <dgm:spPr>
        <a:xfrm>
          <a:off x="3414052" y="347990"/>
          <a:ext cx="1260411" cy="50416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a:solidFill>
                <a:sysClr val="window" lastClr="FFFFFF"/>
              </a:solidFill>
              <a:latin typeface="Arial" pitchFamily="34" charset="0"/>
              <a:ea typeface="+mn-ea"/>
              <a:cs typeface="Arial" pitchFamily="34" charset="0"/>
            </a:rPr>
            <a:t>Determine outcome</a:t>
          </a:r>
        </a:p>
      </dgm:t>
    </dgm:pt>
    <dgm:pt modelId="{17984D8D-3EE1-4043-BB94-AC7E31DD46D9}" type="parTrans" cxnId="{59B6A66E-8767-4F8A-87A9-5BAF76D96D94}">
      <dgm:prSet/>
      <dgm:spPr/>
      <dgm:t>
        <a:bodyPr/>
        <a:lstStyle/>
        <a:p>
          <a:endParaRPr lang="en-AU"/>
        </a:p>
      </dgm:t>
    </dgm:pt>
    <dgm:pt modelId="{B6017A3B-F58C-474A-8D96-DA7B1C3B13F5}" type="sibTrans" cxnId="{59B6A66E-8767-4F8A-87A9-5BAF76D96D94}">
      <dgm:prSet/>
      <dgm:spPr/>
      <dgm:t>
        <a:bodyPr/>
        <a:lstStyle/>
        <a:p>
          <a:endParaRPr lang="en-AU"/>
        </a:p>
      </dgm:t>
    </dgm:pt>
    <dgm:pt modelId="{BB7334C2-2297-4ECD-94EB-E9FA9E82ABA4}">
      <dgm:prSet phldrT="[Text]" custT="1"/>
      <dgm:spPr>
        <a:xfrm>
          <a:off x="4538897" y="123823"/>
          <a:ext cx="1260411" cy="885827"/>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a:solidFill>
                <a:sysClr val="window" lastClr="FFFFFF"/>
              </a:solidFill>
              <a:latin typeface="Arial" pitchFamily="34" charset="0"/>
              <a:ea typeface="+mn-ea"/>
              <a:cs typeface="Arial" pitchFamily="34" charset="0"/>
            </a:rPr>
            <a:t>Close complaint: document and analyse data</a:t>
          </a:r>
        </a:p>
      </dgm:t>
    </dgm:pt>
    <dgm:pt modelId="{F9F3CE2E-3BD3-446F-94EB-79C5DDD00BD1}" type="parTrans" cxnId="{AD649EDD-6435-4C42-85AD-A9888FC56032}">
      <dgm:prSet/>
      <dgm:spPr/>
      <dgm:t>
        <a:bodyPr/>
        <a:lstStyle/>
        <a:p>
          <a:endParaRPr lang="en-AU"/>
        </a:p>
      </dgm:t>
    </dgm:pt>
    <dgm:pt modelId="{144F69F8-8224-4B85-B29C-A179A687212C}" type="sibTrans" cxnId="{AD649EDD-6435-4C42-85AD-A9888FC56032}">
      <dgm:prSet/>
      <dgm:spPr/>
      <dgm:t>
        <a:bodyPr/>
        <a:lstStyle/>
        <a:p>
          <a:endParaRPr lang="en-AU"/>
        </a:p>
      </dgm:t>
    </dgm:pt>
    <dgm:pt modelId="{8B5F0FE0-EDB9-41D6-B603-4A7F87F7BC6B}" type="pres">
      <dgm:prSet presAssocID="{59819F49-D3CF-4978-BECB-5B21B3BFD864}" presName="Name0" presStyleCnt="0">
        <dgm:presLayoutVars>
          <dgm:dir/>
          <dgm:animLvl val="lvl"/>
          <dgm:resizeHandles val="exact"/>
        </dgm:presLayoutVars>
      </dgm:prSet>
      <dgm:spPr/>
    </dgm:pt>
    <dgm:pt modelId="{5E9F58DC-302B-447A-9DCD-BED179ACC372}" type="pres">
      <dgm:prSet presAssocID="{F83B3DB7-C12A-4F2C-8518-70B8C6C13BF1}" presName="parTxOnly" presStyleLbl="node1" presStyleIdx="0" presStyleCnt="5">
        <dgm:presLayoutVars>
          <dgm:chMax val="0"/>
          <dgm:chPref val="0"/>
          <dgm:bulletEnabled val="1"/>
        </dgm:presLayoutVars>
      </dgm:prSet>
      <dgm:spPr/>
    </dgm:pt>
    <dgm:pt modelId="{94A6C9EC-9194-4C0D-8C8F-F9DCD0E0812D}" type="pres">
      <dgm:prSet presAssocID="{89FDEF69-FE66-461B-B683-BA963295FBCD}" presName="parTxOnlySpace" presStyleCnt="0"/>
      <dgm:spPr/>
    </dgm:pt>
    <dgm:pt modelId="{D033C8B9-1039-4493-B5CA-E84891DC440A}" type="pres">
      <dgm:prSet presAssocID="{49A0D9CE-2E68-4385-B3F2-4264145DCF69}" presName="parTxOnly" presStyleLbl="node1" presStyleIdx="1" presStyleCnt="5">
        <dgm:presLayoutVars>
          <dgm:chMax val="0"/>
          <dgm:chPref val="0"/>
          <dgm:bulletEnabled val="1"/>
        </dgm:presLayoutVars>
      </dgm:prSet>
      <dgm:spPr/>
    </dgm:pt>
    <dgm:pt modelId="{F9FF6B64-9E1D-4530-A9C7-45D60FCF6901}" type="pres">
      <dgm:prSet presAssocID="{1C557CB8-2ABF-4AC4-8A76-5C3352DE75F2}" presName="parTxOnlySpace" presStyleCnt="0"/>
      <dgm:spPr/>
    </dgm:pt>
    <dgm:pt modelId="{45563ACF-C0C7-40BA-A098-5E6BD5518EBF}" type="pres">
      <dgm:prSet presAssocID="{42C053FF-651C-483A-8456-DF7511DE2830}" presName="parTxOnly" presStyleLbl="node1" presStyleIdx="2" presStyleCnt="5">
        <dgm:presLayoutVars>
          <dgm:chMax val="0"/>
          <dgm:chPref val="0"/>
          <dgm:bulletEnabled val="1"/>
        </dgm:presLayoutVars>
      </dgm:prSet>
      <dgm:spPr/>
    </dgm:pt>
    <dgm:pt modelId="{9022304D-EB70-4548-9304-2B417CC19352}" type="pres">
      <dgm:prSet presAssocID="{3B1EB5BE-F561-4176-8E36-14E020A8E434}" presName="parTxOnlySpace" presStyleCnt="0"/>
      <dgm:spPr/>
    </dgm:pt>
    <dgm:pt modelId="{599BE1F1-8FC7-4410-A6C7-BC3F719AAD2D}" type="pres">
      <dgm:prSet presAssocID="{9C16F02A-B314-4929-AC71-94C2AC926C0F}" presName="parTxOnly" presStyleLbl="node1" presStyleIdx="3" presStyleCnt="5" custLinFactNeighborX="7557" custLinFactNeighborY="6612">
        <dgm:presLayoutVars>
          <dgm:chMax val="0"/>
          <dgm:chPref val="0"/>
          <dgm:bulletEnabled val="1"/>
        </dgm:presLayoutVars>
      </dgm:prSet>
      <dgm:spPr/>
    </dgm:pt>
    <dgm:pt modelId="{721B7F75-5A84-4E67-87C2-8C374F489246}" type="pres">
      <dgm:prSet presAssocID="{B6017A3B-F58C-474A-8D96-DA7B1C3B13F5}" presName="parTxOnlySpace" presStyleCnt="0"/>
      <dgm:spPr/>
    </dgm:pt>
    <dgm:pt modelId="{ED89120E-CFEA-45C2-B426-6E2CF8E0EA21}" type="pres">
      <dgm:prSet presAssocID="{BB7334C2-2297-4ECD-94EB-E9FA9E82ABA4}" presName="parTxOnly" presStyleLbl="node1" presStyleIdx="4" presStyleCnt="5" custScaleY="175702">
        <dgm:presLayoutVars>
          <dgm:chMax val="0"/>
          <dgm:chPref val="0"/>
          <dgm:bulletEnabled val="1"/>
        </dgm:presLayoutVars>
      </dgm:prSet>
      <dgm:spPr>
        <a:prstGeom prst="ellipse">
          <a:avLst/>
        </a:prstGeom>
      </dgm:spPr>
    </dgm:pt>
  </dgm:ptLst>
  <dgm:cxnLst>
    <dgm:cxn modelId="{ED366440-8950-4D52-BA3E-D51E2C60E91C}" type="presOf" srcId="{42C053FF-651C-483A-8456-DF7511DE2830}" destId="{45563ACF-C0C7-40BA-A098-5E6BD5518EBF}" srcOrd="0" destOrd="0" presId="urn:microsoft.com/office/officeart/2005/8/layout/chevron1"/>
    <dgm:cxn modelId="{4B7B3D61-766E-4854-91D9-95FF3E0ED30A}" srcId="{59819F49-D3CF-4978-BECB-5B21B3BFD864}" destId="{42C053FF-651C-483A-8456-DF7511DE2830}" srcOrd="2" destOrd="0" parTransId="{465632AF-0F77-4431-83FE-E0C18D70568F}" sibTransId="{3B1EB5BE-F561-4176-8E36-14E020A8E434}"/>
    <dgm:cxn modelId="{37B87E68-5AE8-4548-9E30-C90F19D2BFD0}" type="presOf" srcId="{F83B3DB7-C12A-4F2C-8518-70B8C6C13BF1}" destId="{5E9F58DC-302B-447A-9DCD-BED179ACC372}" srcOrd="0" destOrd="0" presId="urn:microsoft.com/office/officeart/2005/8/layout/chevron1"/>
    <dgm:cxn modelId="{E4A00569-909E-4933-A33B-F62EBB74690C}" type="presOf" srcId="{59819F49-D3CF-4978-BECB-5B21B3BFD864}" destId="{8B5F0FE0-EDB9-41D6-B603-4A7F87F7BC6B}" srcOrd="0" destOrd="0" presId="urn:microsoft.com/office/officeart/2005/8/layout/chevron1"/>
    <dgm:cxn modelId="{FA29466E-2173-474E-8107-1606ED9E4719}" srcId="{59819F49-D3CF-4978-BECB-5B21B3BFD864}" destId="{F83B3DB7-C12A-4F2C-8518-70B8C6C13BF1}" srcOrd="0" destOrd="0" parTransId="{108BDA39-2EE0-44C7-AC78-39D3D6E7C586}" sibTransId="{89FDEF69-FE66-461B-B683-BA963295FBCD}"/>
    <dgm:cxn modelId="{59B6A66E-8767-4F8A-87A9-5BAF76D96D94}" srcId="{59819F49-D3CF-4978-BECB-5B21B3BFD864}" destId="{9C16F02A-B314-4929-AC71-94C2AC926C0F}" srcOrd="3" destOrd="0" parTransId="{17984D8D-3EE1-4043-BB94-AC7E31DD46D9}" sibTransId="{B6017A3B-F58C-474A-8D96-DA7B1C3B13F5}"/>
    <dgm:cxn modelId="{CB6C50AE-587C-4126-B845-20C1F6EA2DE7}" type="presOf" srcId="{9C16F02A-B314-4929-AC71-94C2AC926C0F}" destId="{599BE1F1-8FC7-4410-A6C7-BC3F719AAD2D}" srcOrd="0" destOrd="0" presId="urn:microsoft.com/office/officeart/2005/8/layout/chevron1"/>
    <dgm:cxn modelId="{773F54BE-2144-4739-98BD-5623EDAC52C2}" type="presOf" srcId="{49A0D9CE-2E68-4385-B3F2-4264145DCF69}" destId="{D033C8B9-1039-4493-B5CA-E84891DC440A}" srcOrd="0" destOrd="0" presId="urn:microsoft.com/office/officeart/2005/8/layout/chevron1"/>
    <dgm:cxn modelId="{AD649EDD-6435-4C42-85AD-A9888FC56032}" srcId="{59819F49-D3CF-4978-BECB-5B21B3BFD864}" destId="{BB7334C2-2297-4ECD-94EB-E9FA9E82ABA4}" srcOrd="4" destOrd="0" parTransId="{F9F3CE2E-3BD3-446F-94EB-79C5DDD00BD1}" sibTransId="{144F69F8-8224-4B85-B29C-A179A687212C}"/>
    <dgm:cxn modelId="{FB0894E2-9D77-4E1D-BDCA-DEA9B7D2981F}" srcId="{59819F49-D3CF-4978-BECB-5B21B3BFD864}" destId="{49A0D9CE-2E68-4385-B3F2-4264145DCF69}" srcOrd="1" destOrd="0" parTransId="{8F67F14C-2659-4877-93A3-56DDD560C26C}" sibTransId="{1C557CB8-2ABF-4AC4-8A76-5C3352DE75F2}"/>
    <dgm:cxn modelId="{FA8723EE-B30E-4F29-B599-C50398EEF0E9}" type="presOf" srcId="{BB7334C2-2297-4ECD-94EB-E9FA9E82ABA4}" destId="{ED89120E-CFEA-45C2-B426-6E2CF8E0EA21}" srcOrd="0" destOrd="0" presId="urn:microsoft.com/office/officeart/2005/8/layout/chevron1"/>
    <dgm:cxn modelId="{D74285F1-8CF3-4494-838F-BAFF710D28DE}" type="presParOf" srcId="{8B5F0FE0-EDB9-41D6-B603-4A7F87F7BC6B}" destId="{5E9F58DC-302B-447A-9DCD-BED179ACC372}" srcOrd="0" destOrd="0" presId="urn:microsoft.com/office/officeart/2005/8/layout/chevron1"/>
    <dgm:cxn modelId="{2DB5F0DD-F24E-4D80-AAD9-6190D72F391E}" type="presParOf" srcId="{8B5F0FE0-EDB9-41D6-B603-4A7F87F7BC6B}" destId="{94A6C9EC-9194-4C0D-8C8F-F9DCD0E0812D}" srcOrd="1" destOrd="0" presId="urn:microsoft.com/office/officeart/2005/8/layout/chevron1"/>
    <dgm:cxn modelId="{AD255927-AA80-4A6A-AADB-21B36530778E}" type="presParOf" srcId="{8B5F0FE0-EDB9-41D6-B603-4A7F87F7BC6B}" destId="{D033C8B9-1039-4493-B5CA-E84891DC440A}" srcOrd="2" destOrd="0" presId="urn:microsoft.com/office/officeart/2005/8/layout/chevron1"/>
    <dgm:cxn modelId="{CF17B71E-BF21-48C2-9D1B-833ACEBAE6F2}" type="presParOf" srcId="{8B5F0FE0-EDB9-41D6-B603-4A7F87F7BC6B}" destId="{F9FF6B64-9E1D-4530-A9C7-45D60FCF6901}" srcOrd="3" destOrd="0" presId="urn:microsoft.com/office/officeart/2005/8/layout/chevron1"/>
    <dgm:cxn modelId="{3285B1DE-DD1F-4914-BEE0-D9B518628EB4}" type="presParOf" srcId="{8B5F0FE0-EDB9-41D6-B603-4A7F87F7BC6B}" destId="{45563ACF-C0C7-40BA-A098-5E6BD5518EBF}" srcOrd="4" destOrd="0" presId="urn:microsoft.com/office/officeart/2005/8/layout/chevron1"/>
    <dgm:cxn modelId="{B23CC32A-A650-4248-A59D-A5655ED0DFD8}" type="presParOf" srcId="{8B5F0FE0-EDB9-41D6-B603-4A7F87F7BC6B}" destId="{9022304D-EB70-4548-9304-2B417CC19352}" srcOrd="5" destOrd="0" presId="urn:microsoft.com/office/officeart/2005/8/layout/chevron1"/>
    <dgm:cxn modelId="{9496C8CB-A4CA-4C51-B4C4-04529C87EE31}" type="presParOf" srcId="{8B5F0FE0-EDB9-41D6-B603-4A7F87F7BC6B}" destId="{599BE1F1-8FC7-4410-A6C7-BC3F719AAD2D}" srcOrd="6" destOrd="0" presId="urn:microsoft.com/office/officeart/2005/8/layout/chevron1"/>
    <dgm:cxn modelId="{0ADE0155-412E-40AD-9B56-EC70F17B8C57}" type="presParOf" srcId="{8B5F0FE0-EDB9-41D6-B603-4A7F87F7BC6B}" destId="{721B7F75-5A84-4E67-87C2-8C374F489246}" srcOrd="7" destOrd="0" presId="urn:microsoft.com/office/officeart/2005/8/layout/chevron1"/>
    <dgm:cxn modelId="{D9706FA2-5AB2-4270-A867-81A072BA21D9}" type="presParOf" srcId="{8B5F0FE0-EDB9-41D6-B603-4A7F87F7BC6B}" destId="{ED89120E-CFEA-45C2-B426-6E2CF8E0EA21}" srcOrd="8"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F58DC-302B-447A-9DCD-BED179ACC372}">
      <dsp:nvSpPr>
        <dsp:cNvPr id="0" name=""/>
        <dsp:cNvSpPr/>
      </dsp:nvSpPr>
      <dsp:spPr>
        <a:xfrm>
          <a:off x="1415" y="314737"/>
          <a:ext cx="1259997" cy="503999"/>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Arial" pitchFamily="34" charset="0"/>
              <a:ea typeface="+mn-ea"/>
              <a:cs typeface="Arial" pitchFamily="34" charset="0"/>
            </a:rPr>
            <a:t>Receive</a:t>
          </a:r>
        </a:p>
      </dsp:txBody>
      <dsp:txXfrm>
        <a:off x="253415" y="314737"/>
        <a:ext cx="755998" cy="503999"/>
      </dsp:txXfrm>
    </dsp:sp>
    <dsp:sp modelId="{D033C8B9-1039-4493-B5CA-E84891DC440A}">
      <dsp:nvSpPr>
        <dsp:cNvPr id="0" name=""/>
        <dsp:cNvSpPr/>
      </dsp:nvSpPr>
      <dsp:spPr>
        <a:xfrm>
          <a:off x="1135413" y="314737"/>
          <a:ext cx="1259997" cy="503999"/>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Arial" pitchFamily="34" charset="0"/>
              <a:ea typeface="+mn-ea"/>
              <a:cs typeface="Arial" pitchFamily="34" charset="0"/>
            </a:rPr>
            <a:t>Acknowledge</a:t>
          </a:r>
        </a:p>
      </dsp:txBody>
      <dsp:txXfrm>
        <a:off x="1387413" y="314737"/>
        <a:ext cx="755998" cy="503999"/>
      </dsp:txXfrm>
    </dsp:sp>
    <dsp:sp modelId="{45563ACF-C0C7-40BA-A098-5E6BD5518EBF}">
      <dsp:nvSpPr>
        <dsp:cNvPr id="0" name=""/>
        <dsp:cNvSpPr/>
      </dsp:nvSpPr>
      <dsp:spPr>
        <a:xfrm>
          <a:off x="2269411" y="314737"/>
          <a:ext cx="1259997" cy="503999"/>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Arial" pitchFamily="34" charset="0"/>
              <a:ea typeface="+mn-ea"/>
              <a:cs typeface="Arial" pitchFamily="34" charset="0"/>
            </a:rPr>
            <a:t>Assess and investigate</a:t>
          </a:r>
        </a:p>
      </dsp:txBody>
      <dsp:txXfrm>
        <a:off x="2521411" y="314737"/>
        <a:ext cx="755998" cy="503999"/>
      </dsp:txXfrm>
    </dsp:sp>
    <dsp:sp modelId="{599BE1F1-8FC7-4410-A6C7-BC3F719AAD2D}">
      <dsp:nvSpPr>
        <dsp:cNvPr id="0" name=""/>
        <dsp:cNvSpPr/>
      </dsp:nvSpPr>
      <dsp:spPr>
        <a:xfrm>
          <a:off x="3412930" y="348062"/>
          <a:ext cx="1259997" cy="503999"/>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Arial" pitchFamily="34" charset="0"/>
              <a:ea typeface="+mn-ea"/>
              <a:cs typeface="Arial" pitchFamily="34" charset="0"/>
            </a:rPr>
            <a:t>Determine outcome</a:t>
          </a:r>
        </a:p>
      </dsp:txBody>
      <dsp:txXfrm>
        <a:off x="3664930" y="348062"/>
        <a:ext cx="755998" cy="503999"/>
      </dsp:txXfrm>
    </dsp:sp>
    <dsp:sp modelId="{ED89120E-CFEA-45C2-B426-6E2CF8E0EA21}">
      <dsp:nvSpPr>
        <dsp:cNvPr id="0" name=""/>
        <dsp:cNvSpPr/>
      </dsp:nvSpPr>
      <dsp:spPr>
        <a:xfrm>
          <a:off x="4537406" y="123969"/>
          <a:ext cx="1259997" cy="88553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 lastClr="FFFFFF"/>
              </a:solidFill>
              <a:latin typeface="Arial" pitchFamily="34" charset="0"/>
              <a:ea typeface="+mn-ea"/>
              <a:cs typeface="Arial" pitchFamily="34" charset="0"/>
            </a:rPr>
            <a:t>Close complaint: document and analyse data</a:t>
          </a:r>
        </a:p>
      </dsp:txBody>
      <dsp:txXfrm>
        <a:off x="4721928" y="253653"/>
        <a:ext cx="890953" cy="6261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5B1EC8B5E884EB673B98333085C28" ma:contentTypeVersion="0" ma:contentTypeDescription="Create a new document." ma:contentTypeScope="" ma:versionID="b2f6784946fa0955d23c6604642e080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F21A-08CE-4937-A5B0-F4D6C7821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56FF81-47C7-4F20-8665-556F17118BEE}">
  <ds:schemaRefs>
    <ds:schemaRef ds:uri="http://schemas.microsoft.com/sharepoint/v3/contenttype/forms"/>
  </ds:schemaRefs>
</ds:datastoreItem>
</file>

<file path=customXml/itemProps3.xml><?xml version="1.0" encoding="utf-8"?>
<ds:datastoreItem xmlns:ds="http://schemas.openxmlformats.org/officeDocument/2006/customXml" ds:itemID="{1CB397AC-3484-42A4-B02C-AF995D8814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Our Community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Borthwick</dc:creator>
  <keywords/>
  <lastModifiedBy>Dianne Nixon</lastModifiedBy>
  <revision>3</revision>
  <lastPrinted>2014-10-17T15:18:00.0000000Z</lastPrinted>
  <dcterms:created xsi:type="dcterms:W3CDTF">2021-06-30T03:47:00.0000000Z</dcterms:created>
  <dcterms:modified xsi:type="dcterms:W3CDTF">2021-06-30T03:48:59.7066780Z</dcterms:modified>
</coreProperties>
</file>