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1FC8CBD5"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40</w:t>
      </w:r>
      <w:r w:rsidRPr="00715C17">
        <w:rPr>
          <w:color w:val="000000" w:themeColor="text1"/>
          <w:sz w:val="36"/>
          <w:szCs w:val="36"/>
        </w:rPr>
        <w:t xml:space="preserve"> – </w:t>
      </w:r>
      <w:r w:rsidR="00B6412C">
        <w:rPr>
          <w:color w:val="000000" w:themeColor="text1"/>
          <w:sz w:val="36"/>
          <w:szCs w:val="36"/>
        </w:rPr>
        <w:t>26</w:t>
      </w:r>
      <w:r w:rsidR="00480448">
        <w:rPr>
          <w:color w:val="000000" w:themeColor="text1"/>
          <w:sz w:val="36"/>
          <w:szCs w:val="36"/>
        </w:rPr>
        <w:t xml:space="preserve"> February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0C4251B0" w14:textId="67447BEA" w:rsidR="007E4D44" w:rsidRDefault="007E4D44" w:rsidP="007E4D44">
      <w:pPr>
        <w:jc w:val="center"/>
        <w:rPr>
          <w:color w:val="000000" w:themeColor="text1"/>
          <w:sz w:val="36"/>
          <w:szCs w:val="36"/>
        </w:rPr>
      </w:pPr>
    </w:p>
    <w:p w14:paraId="50026AAC" w14:textId="1F16BEA8" w:rsidR="00ED3304" w:rsidRDefault="00B6412C" w:rsidP="00E55ACC">
      <w:pPr>
        <w:jc w:val="center"/>
        <w:rPr>
          <w:b/>
          <w:bCs/>
          <w:color w:val="00B050"/>
          <w:sz w:val="44"/>
          <w:szCs w:val="44"/>
          <w:u w:val="single"/>
        </w:rPr>
      </w:pPr>
      <w:r>
        <w:rPr>
          <w:b/>
          <w:bCs/>
          <w:color w:val="00B050"/>
          <w:sz w:val="44"/>
          <w:szCs w:val="44"/>
          <w:u w:val="single"/>
        </w:rPr>
        <w:t xml:space="preserve">HEALTH &amp; LANDCARE </w:t>
      </w:r>
    </w:p>
    <w:p w14:paraId="469CF3B2" w14:textId="59AA658E" w:rsidR="00B6412C" w:rsidRDefault="00B6412C" w:rsidP="00E55ACC">
      <w:pPr>
        <w:jc w:val="center"/>
        <w:rPr>
          <w:b/>
          <w:bCs/>
          <w:color w:val="00B050"/>
          <w:sz w:val="44"/>
          <w:szCs w:val="44"/>
          <w:u w:val="single"/>
        </w:rPr>
      </w:pPr>
      <w:r>
        <w:rPr>
          <w:b/>
          <w:bCs/>
          <w:color w:val="00B050"/>
          <w:sz w:val="44"/>
          <w:szCs w:val="44"/>
          <w:u w:val="single"/>
        </w:rPr>
        <w:t xml:space="preserve">Why is Far West </w:t>
      </w:r>
      <w:r w:rsidR="00483913">
        <w:rPr>
          <w:b/>
          <w:bCs/>
          <w:color w:val="00B050"/>
          <w:sz w:val="44"/>
          <w:szCs w:val="44"/>
          <w:u w:val="single"/>
        </w:rPr>
        <w:t xml:space="preserve">Local </w:t>
      </w:r>
      <w:r>
        <w:rPr>
          <w:b/>
          <w:bCs/>
          <w:color w:val="00B050"/>
          <w:sz w:val="44"/>
          <w:szCs w:val="44"/>
          <w:u w:val="single"/>
        </w:rPr>
        <w:t>Health District partnering with Landcare?</w:t>
      </w:r>
    </w:p>
    <w:p w14:paraId="7906DD23" w14:textId="175E7EC7" w:rsidR="00483913" w:rsidRDefault="00483913" w:rsidP="00483913">
      <w:pPr>
        <w:rPr>
          <w:color w:val="00B050"/>
          <w:sz w:val="44"/>
          <w:szCs w:val="44"/>
        </w:rPr>
      </w:pPr>
    </w:p>
    <w:p w14:paraId="16B06A86" w14:textId="77777777" w:rsidR="00483913" w:rsidRDefault="00483913" w:rsidP="00483913">
      <w:pPr>
        <w:rPr>
          <w:color w:val="000000" w:themeColor="text1"/>
          <w:sz w:val="28"/>
          <w:szCs w:val="28"/>
        </w:rPr>
      </w:pPr>
      <w:r>
        <w:rPr>
          <w:color w:val="000000" w:themeColor="text1"/>
          <w:sz w:val="28"/>
          <w:szCs w:val="28"/>
        </w:rPr>
        <w:t xml:space="preserve">Last week ABC listeners might have been surprised to hear the news that the Far West Local Health District was partnering with Landcare Broken Hill’s Greening the Hill Mk2 Initiative. What’s happening? Why is Local Health helping Landcare with a sizeable donation of material to assist </w:t>
      </w:r>
      <w:proofErr w:type="spellStart"/>
      <w:r>
        <w:rPr>
          <w:color w:val="000000" w:themeColor="text1"/>
          <w:sz w:val="28"/>
          <w:szCs w:val="28"/>
        </w:rPr>
        <w:t>Landcare’s</w:t>
      </w:r>
      <w:proofErr w:type="spellEnd"/>
      <w:r>
        <w:rPr>
          <w:color w:val="000000" w:themeColor="text1"/>
          <w:sz w:val="28"/>
          <w:szCs w:val="28"/>
        </w:rPr>
        <w:t xml:space="preserve"> horticultural activities?</w:t>
      </w:r>
    </w:p>
    <w:p w14:paraId="79F4C0BE" w14:textId="77777777" w:rsidR="00483913" w:rsidRDefault="00483913" w:rsidP="00483913">
      <w:pPr>
        <w:rPr>
          <w:color w:val="000000" w:themeColor="text1"/>
          <w:sz w:val="28"/>
          <w:szCs w:val="28"/>
        </w:rPr>
      </w:pPr>
    </w:p>
    <w:p w14:paraId="79160056" w14:textId="31237DFB" w:rsidR="003F39F7" w:rsidRDefault="00483913" w:rsidP="00483913">
      <w:pPr>
        <w:rPr>
          <w:color w:val="000000" w:themeColor="text1"/>
          <w:sz w:val="28"/>
          <w:szCs w:val="28"/>
        </w:rPr>
      </w:pPr>
      <w:r>
        <w:rPr>
          <w:color w:val="000000" w:themeColor="text1"/>
          <w:sz w:val="28"/>
          <w:szCs w:val="28"/>
        </w:rPr>
        <w:t xml:space="preserve">The answer is LEAD. Local Health have run a Lead Health Program for many years which has at its core the objective to reduce the health hazard of lead within the Broken Hill community. </w:t>
      </w:r>
      <w:r w:rsidR="00771105">
        <w:rPr>
          <w:color w:val="000000" w:themeColor="text1"/>
          <w:sz w:val="28"/>
          <w:szCs w:val="28"/>
        </w:rPr>
        <w:t xml:space="preserve">Local Health has identified </w:t>
      </w:r>
      <w:proofErr w:type="spellStart"/>
      <w:r w:rsidR="00771105">
        <w:rPr>
          <w:color w:val="000000" w:themeColor="text1"/>
          <w:sz w:val="28"/>
          <w:szCs w:val="28"/>
        </w:rPr>
        <w:t>Landcare’s</w:t>
      </w:r>
      <w:proofErr w:type="spellEnd"/>
      <w:r w:rsidR="00771105">
        <w:rPr>
          <w:color w:val="000000" w:themeColor="text1"/>
          <w:sz w:val="28"/>
          <w:szCs w:val="28"/>
        </w:rPr>
        <w:t xml:space="preserve"> </w:t>
      </w:r>
      <w:r w:rsidR="00771105" w:rsidRPr="007F587E">
        <w:rPr>
          <w:b/>
          <w:bCs/>
          <w:i/>
          <w:iCs/>
          <w:color w:val="00B050"/>
          <w:sz w:val="28"/>
          <w:szCs w:val="28"/>
        </w:rPr>
        <w:t>Greening the Hill</w:t>
      </w:r>
      <w:r w:rsidR="00771105" w:rsidRPr="007F587E">
        <w:rPr>
          <w:color w:val="00B050"/>
          <w:sz w:val="28"/>
          <w:szCs w:val="28"/>
        </w:rPr>
        <w:t xml:space="preserve"> </w:t>
      </w:r>
      <w:r w:rsidR="00771105">
        <w:rPr>
          <w:color w:val="000000" w:themeColor="text1"/>
          <w:sz w:val="28"/>
          <w:szCs w:val="28"/>
        </w:rPr>
        <w:t xml:space="preserve">projects as being exactly the sort of remedial activity that the whole community should be supporting and following.   </w:t>
      </w:r>
      <w:r>
        <w:rPr>
          <w:color w:val="000000" w:themeColor="text1"/>
          <w:sz w:val="28"/>
          <w:szCs w:val="28"/>
        </w:rPr>
        <w:t xml:space="preserve"> </w:t>
      </w:r>
    </w:p>
    <w:p w14:paraId="39A4D203" w14:textId="0319900A" w:rsidR="003F39F7" w:rsidRDefault="003F39F7" w:rsidP="00483913">
      <w:pPr>
        <w:rPr>
          <w:color w:val="000000" w:themeColor="text1"/>
          <w:sz w:val="28"/>
          <w:szCs w:val="28"/>
        </w:rPr>
      </w:pPr>
    </w:p>
    <w:p w14:paraId="0677BF8D" w14:textId="2FD043FA" w:rsidR="003F39F7" w:rsidRPr="00E86DA9" w:rsidRDefault="007F587E" w:rsidP="003F39F7">
      <w:pPr>
        <w:rPr>
          <w:rFonts w:cstheme="minorHAnsi"/>
          <w:sz w:val="28"/>
          <w:szCs w:val="28"/>
        </w:rPr>
      </w:pPr>
      <w:r>
        <w:rPr>
          <w:color w:val="000000" w:themeColor="text1"/>
          <w:sz w:val="28"/>
          <w:szCs w:val="28"/>
        </w:rPr>
        <w:t>Last Thursday a</w:t>
      </w:r>
      <w:r w:rsidR="003F39F7">
        <w:rPr>
          <w:color w:val="000000" w:themeColor="text1"/>
          <w:sz w:val="28"/>
          <w:szCs w:val="28"/>
        </w:rPr>
        <w:t xml:space="preserve">t the handover of materials being donated </w:t>
      </w:r>
      <w:r w:rsidR="003F39F7" w:rsidRPr="00F256EA">
        <w:rPr>
          <w:rFonts w:ascii="Arial" w:hAnsi="Arial" w:cs="Arial"/>
        </w:rPr>
        <w:t xml:space="preserve">Ms </w:t>
      </w:r>
      <w:proofErr w:type="spellStart"/>
      <w:r w:rsidR="003F39F7" w:rsidRPr="00F256EA">
        <w:rPr>
          <w:rFonts w:ascii="Arial" w:hAnsi="Arial" w:cs="Arial"/>
        </w:rPr>
        <w:t>Vilmae</w:t>
      </w:r>
      <w:proofErr w:type="spellEnd"/>
      <w:r w:rsidR="003F39F7" w:rsidRPr="00F256EA">
        <w:rPr>
          <w:rFonts w:ascii="Arial" w:hAnsi="Arial" w:cs="Arial"/>
        </w:rPr>
        <w:t xml:space="preserve"> Appleton, </w:t>
      </w:r>
      <w:r w:rsidR="003F39F7">
        <w:rPr>
          <w:rFonts w:ascii="Arial" w:hAnsi="Arial" w:cs="Arial"/>
        </w:rPr>
        <w:t xml:space="preserve">the </w:t>
      </w:r>
      <w:r w:rsidR="003F39F7" w:rsidRPr="00F256EA">
        <w:rPr>
          <w:rFonts w:ascii="Arial" w:hAnsi="Arial" w:cs="Arial"/>
        </w:rPr>
        <w:t xml:space="preserve">Senior </w:t>
      </w:r>
      <w:r w:rsidR="003F39F7" w:rsidRPr="00E86DA9">
        <w:rPr>
          <w:rFonts w:cstheme="minorHAnsi"/>
          <w:sz w:val="28"/>
          <w:szCs w:val="28"/>
        </w:rPr>
        <w:t>Health Education Officer, Far West L</w:t>
      </w:r>
      <w:r w:rsidR="003F39F7" w:rsidRPr="00E86DA9">
        <w:rPr>
          <w:rFonts w:cstheme="minorHAnsi"/>
          <w:sz w:val="28"/>
          <w:szCs w:val="28"/>
        </w:rPr>
        <w:t xml:space="preserve">ocal Health District said: </w:t>
      </w:r>
    </w:p>
    <w:p w14:paraId="06B78609" w14:textId="3AFC25A4" w:rsidR="003F39F7" w:rsidRPr="00E86DA9" w:rsidRDefault="003F39F7" w:rsidP="00483913">
      <w:pPr>
        <w:rPr>
          <w:rFonts w:cstheme="minorHAnsi"/>
          <w:color w:val="000000" w:themeColor="text1"/>
          <w:sz w:val="28"/>
          <w:szCs w:val="28"/>
        </w:rPr>
      </w:pPr>
    </w:p>
    <w:p w14:paraId="4B7FC1DA" w14:textId="070FDC01" w:rsidR="003F39F7" w:rsidRPr="00E86DA9" w:rsidRDefault="003F39F7" w:rsidP="003F39F7">
      <w:pPr>
        <w:rPr>
          <w:rFonts w:cstheme="minorHAnsi"/>
          <w:i/>
          <w:iCs/>
          <w:sz w:val="28"/>
          <w:szCs w:val="28"/>
        </w:rPr>
      </w:pPr>
      <w:r w:rsidRPr="00E86DA9">
        <w:rPr>
          <w:rFonts w:cstheme="minorHAnsi"/>
          <w:i/>
          <w:iCs/>
          <w:sz w:val="28"/>
          <w:szCs w:val="28"/>
        </w:rPr>
        <w:t xml:space="preserve">“Our objective is to encourage the community to green bare areas of dirt to reduce dust,” </w:t>
      </w:r>
    </w:p>
    <w:p w14:paraId="7F3CA195" w14:textId="77777777" w:rsidR="003F39F7" w:rsidRPr="00E86DA9" w:rsidRDefault="003F39F7" w:rsidP="003F39F7">
      <w:pPr>
        <w:rPr>
          <w:rFonts w:cstheme="minorHAnsi"/>
          <w:i/>
          <w:iCs/>
          <w:sz w:val="28"/>
          <w:szCs w:val="28"/>
        </w:rPr>
      </w:pPr>
    </w:p>
    <w:p w14:paraId="540FC5B7" w14:textId="6CBC569C" w:rsidR="003F39F7" w:rsidRPr="00E86DA9" w:rsidRDefault="003F39F7" w:rsidP="003F39F7">
      <w:pPr>
        <w:rPr>
          <w:rFonts w:cstheme="minorHAnsi"/>
          <w:i/>
          <w:iCs/>
          <w:sz w:val="28"/>
          <w:szCs w:val="28"/>
        </w:rPr>
      </w:pPr>
      <w:r w:rsidRPr="00E86DA9">
        <w:rPr>
          <w:rFonts w:cstheme="minorHAnsi"/>
          <w:i/>
          <w:iCs/>
          <w:sz w:val="28"/>
          <w:szCs w:val="28"/>
        </w:rPr>
        <w:t xml:space="preserve">“Reducing dust around the home and in the community helps to reduce blood lead levels in children,” </w:t>
      </w:r>
    </w:p>
    <w:p w14:paraId="7C20EF98" w14:textId="77777777" w:rsidR="003F39F7" w:rsidRPr="00E86DA9" w:rsidRDefault="003F39F7" w:rsidP="003F39F7">
      <w:pPr>
        <w:rPr>
          <w:rFonts w:cstheme="minorHAnsi"/>
          <w:i/>
          <w:iCs/>
          <w:sz w:val="28"/>
          <w:szCs w:val="28"/>
        </w:rPr>
      </w:pPr>
    </w:p>
    <w:p w14:paraId="16948C90" w14:textId="2600ADF8" w:rsidR="003F39F7" w:rsidRPr="00E86DA9" w:rsidRDefault="003F39F7" w:rsidP="003F39F7">
      <w:pPr>
        <w:rPr>
          <w:rFonts w:cstheme="minorHAnsi"/>
          <w:i/>
          <w:iCs/>
          <w:color w:val="000000" w:themeColor="text1"/>
          <w:sz w:val="28"/>
          <w:szCs w:val="28"/>
        </w:rPr>
      </w:pPr>
      <w:r w:rsidRPr="00E86DA9">
        <w:rPr>
          <w:rFonts w:cstheme="minorHAnsi"/>
          <w:i/>
          <w:iCs/>
          <w:sz w:val="28"/>
          <w:szCs w:val="28"/>
        </w:rPr>
        <w:t xml:space="preserve">“We believe </w:t>
      </w:r>
      <w:proofErr w:type="spellStart"/>
      <w:r w:rsidRPr="00E86DA9">
        <w:rPr>
          <w:rFonts w:cstheme="minorHAnsi"/>
          <w:i/>
          <w:iCs/>
          <w:sz w:val="28"/>
          <w:szCs w:val="28"/>
        </w:rPr>
        <w:t>Landcare’s</w:t>
      </w:r>
      <w:proofErr w:type="spellEnd"/>
      <w:r w:rsidRPr="00E86DA9">
        <w:rPr>
          <w:rFonts w:cstheme="minorHAnsi"/>
          <w:i/>
          <w:iCs/>
          <w:sz w:val="28"/>
          <w:szCs w:val="28"/>
        </w:rPr>
        <w:t xml:space="preserve"> re-greening project for Broken Hill is very important and we’re very happy to donate products to this worthwhile initiative. We’re confident that Landcare will put the donated items to good use in its endeavours to help re-green our city,”</w:t>
      </w:r>
    </w:p>
    <w:p w14:paraId="1F3263E6" w14:textId="5C17D7FB" w:rsidR="00483913" w:rsidRPr="00771105" w:rsidRDefault="00483913" w:rsidP="00483913">
      <w:pPr>
        <w:rPr>
          <w:color w:val="000000" w:themeColor="text1"/>
          <w:sz w:val="28"/>
          <w:szCs w:val="28"/>
        </w:rPr>
      </w:pPr>
      <w:r>
        <w:rPr>
          <w:color w:val="000000" w:themeColor="text1"/>
          <w:sz w:val="28"/>
          <w:szCs w:val="28"/>
        </w:rPr>
        <w:t xml:space="preserve"> </w:t>
      </w:r>
    </w:p>
    <w:p w14:paraId="40C27B21" w14:textId="3DF5484F" w:rsidR="00FC73D9" w:rsidRPr="00E86DA9" w:rsidRDefault="00FE33FB" w:rsidP="00994883">
      <w:pPr>
        <w:pStyle w:val="Heading5"/>
        <w:shd w:val="clear" w:color="auto" w:fill="FFFFFF"/>
        <w:spacing w:before="0"/>
        <w:rPr>
          <w:rStyle w:val="postedbylink"/>
          <w:rFonts w:ascii="Arial" w:hAnsi="Arial" w:cs="Arial"/>
          <w:b/>
          <w:bCs/>
          <w:color w:val="000000" w:themeColor="text1"/>
          <w:sz w:val="28"/>
          <w:szCs w:val="28"/>
        </w:rPr>
      </w:pPr>
      <w:r w:rsidRPr="00E86DA9">
        <w:rPr>
          <w:rStyle w:val="postedbylink"/>
          <w:rFonts w:ascii="Arial" w:hAnsi="Arial" w:cs="Arial"/>
          <w:b/>
          <w:bCs/>
          <w:color w:val="000000" w:themeColor="text1"/>
          <w:sz w:val="28"/>
          <w:szCs w:val="28"/>
        </w:rPr>
        <w:t xml:space="preserve">Why do we care about lead? </w:t>
      </w:r>
    </w:p>
    <w:p w14:paraId="2EC5BC1B" w14:textId="77777777" w:rsidR="005F6C4F" w:rsidRPr="00E86DA9" w:rsidRDefault="005F6C4F" w:rsidP="00FD3B38">
      <w:pPr>
        <w:rPr>
          <w:rFonts w:ascii="Arial" w:hAnsi="Arial" w:cs="Arial"/>
          <w:b/>
          <w:bCs/>
          <w:sz w:val="28"/>
          <w:szCs w:val="28"/>
        </w:rPr>
      </w:pPr>
    </w:p>
    <w:p w14:paraId="1D108B64" w14:textId="7BE2D9B5" w:rsidR="0045454A" w:rsidRPr="00E86DA9" w:rsidRDefault="00FE33FB" w:rsidP="001E1860">
      <w:pPr>
        <w:pStyle w:val="NormalWeb"/>
        <w:pBdr>
          <w:bottom w:val="single" w:sz="6" w:space="1" w:color="auto"/>
        </w:pBdr>
        <w:shd w:val="clear" w:color="auto" w:fill="FFFFFF"/>
        <w:spacing w:before="0" w:beforeAutospacing="0" w:after="0" w:afterAutospacing="0"/>
        <w:rPr>
          <w:rFonts w:ascii="Arial" w:hAnsi="Arial" w:cs="Arial"/>
          <w:color w:val="333333"/>
          <w:sz w:val="28"/>
          <w:szCs w:val="28"/>
        </w:rPr>
      </w:pPr>
      <w:r w:rsidRPr="00E86DA9">
        <w:rPr>
          <w:rFonts w:ascii="Arial" w:hAnsi="Arial" w:cs="Arial"/>
          <w:color w:val="333333"/>
          <w:sz w:val="28"/>
          <w:szCs w:val="28"/>
        </w:rPr>
        <w:lastRenderedPageBreak/>
        <w:t xml:space="preserve">The World Health Organisation says: </w:t>
      </w:r>
    </w:p>
    <w:p w14:paraId="0CEF133C" w14:textId="77777777" w:rsidR="00FE33FB" w:rsidRPr="00FE33FB" w:rsidRDefault="00FE33FB" w:rsidP="00FE33FB">
      <w:pPr>
        <w:numPr>
          <w:ilvl w:val="0"/>
          <w:numId w:val="25"/>
        </w:numPr>
        <w:spacing w:before="100" w:beforeAutospacing="1" w:after="75"/>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Lead is a cumulative toxicant that affects multiple body systems and is particularly harmful to young children.</w:t>
      </w:r>
    </w:p>
    <w:p w14:paraId="4AC1962D" w14:textId="77777777" w:rsidR="00FE33FB" w:rsidRPr="00FE33FB" w:rsidRDefault="00FE33FB" w:rsidP="00FE33FB">
      <w:pPr>
        <w:numPr>
          <w:ilvl w:val="0"/>
          <w:numId w:val="25"/>
        </w:numPr>
        <w:spacing w:before="100" w:beforeAutospacing="1" w:after="75"/>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Lead in the body is distributed to the brain, liver, kidney and bones. It is stored in the teeth and bones, where it accumulates over time. Human exposure is usually assessed through the measurement of lead in blood.</w:t>
      </w:r>
    </w:p>
    <w:p w14:paraId="7FAB0AB8" w14:textId="77777777" w:rsidR="00FE33FB" w:rsidRPr="00FE33FB" w:rsidRDefault="00FE33FB" w:rsidP="00FE33FB">
      <w:pPr>
        <w:numPr>
          <w:ilvl w:val="0"/>
          <w:numId w:val="25"/>
        </w:numPr>
        <w:spacing w:before="100" w:beforeAutospacing="1" w:after="75"/>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 xml:space="preserve">Lead in bone is released into blood during pregnancy and becomes a source of exposure to the developing </w:t>
      </w:r>
      <w:proofErr w:type="spellStart"/>
      <w:r w:rsidRPr="00FE33FB">
        <w:rPr>
          <w:rFonts w:ascii="Arial" w:eastAsia="Times New Roman" w:hAnsi="Arial" w:cs="Arial"/>
          <w:color w:val="3C4245"/>
          <w:sz w:val="28"/>
          <w:szCs w:val="28"/>
          <w:lang w:val="en-AU" w:eastAsia="en-GB"/>
        </w:rPr>
        <w:t>fetus</w:t>
      </w:r>
      <w:proofErr w:type="spellEnd"/>
      <w:r w:rsidRPr="00FE33FB">
        <w:rPr>
          <w:rFonts w:ascii="Arial" w:eastAsia="Times New Roman" w:hAnsi="Arial" w:cs="Arial"/>
          <w:color w:val="3C4245"/>
          <w:sz w:val="28"/>
          <w:szCs w:val="28"/>
          <w:lang w:val="en-AU" w:eastAsia="en-GB"/>
        </w:rPr>
        <w:t>.</w:t>
      </w:r>
    </w:p>
    <w:p w14:paraId="5FC734E5" w14:textId="77777777" w:rsidR="00FE33FB" w:rsidRPr="00FE33FB" w:rsidRDefault="00FE33FB" w:rsidP="00FE33FB">
      <w:pPr>
        <w:numPr>
          <w:ilvl w:val="0"/>
          <w:numId w:val="25"/>
        </w:numPr>
        <w:spacing w:before="100" w:beforeAutospacing="1" w:after="75"/>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There is no level of exposure to lead that is known to be without harmful effects.</w:t>
      </w:r>
    </w:p>
    <w:p w14:paraId="78451F5D" w14:textId="77777777" w:rsidR="00FE33FB" w:rsidRPr="00FE33FB" w:rsidRDefault="00FE33FB" w:rsidP="00FE33FB">
      <w:pPr>
        <w:numPr>
          <w:ilvl w:val="0"/>
          <w:numId w:val="25"/>
        </w:numPr>
        <w:spacing w:before="100" w:beforeAutospacing="1" w:after="75"/>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Lead exposure is preventable.</w:t>
      </w:r>
    </w:p>
    <w:p w14:paraId="3E93AD2C" w14:textId="77777777" w:rsidR="00FE33FB" w:rsidRPr="00E86DA9" w:rsidRDefault="00FE33FB" w:rsidP="00FE33FB">
      <w:pPr>
        <w:rPr>
          <w:rFonts w:ascii="Arial" w:eastAsia="Times New Roman" w:hAnsi="Arial" w:cs="Arial"/>
          <w:color w:val="3C4245"/>
          <w:sz w:val="28"/>
          <w:szCs w:val="28"/>
          <w:lang w:val="en-AU" w:eastAsia="en-GB"/>
        </w:rPr>
      </w:pPr>
    </w:p>
    <w:p w14:paraId="470BA862" w14:textId="42673445" w:rsidR="00FE33FB" w:rsidRPr="00E86DA9" w:rsidRDefault="00FE33FB" w:rsidP="00FE33FB">
      <w:pPr>
        <w:rPr>
          <w:rFonts w:ascii="Arial" w:eastAsia="Times New Roman" w:hAnsi="Arial" w:cs="Arial"/>
          <w:color w:val="3C4245"/>
          <w:sz w:val="28"/>
          <w:szCs w:val="28"/>
          <w:lang w:val="en-AU" w:eastAsia="en-GB"/>
        </w:rPr>
      </w:pPr>
      <w:r w:rsidRPr="00E86DA9">
        <w:rPr>
          <w:rFonts w:ascii="Arial" w:eastAsia="Times New Roman" w:hAnsi="Arial" w:cs="Arial"/>
          <w:color w:val="3C4245"/>
          <w:sz w:val="28"/>
          <w:szCs w:val="28"/>
          <w:lang w:val="en-AU" w:eastAsia="en-GB"/>
        </w:rPr>
        <w:t>Young children are particularly vulnerable to the toxic effects of lead and can suffer profound and permanent adverse health effects, particularly affecting the development of the brain and nervous system. Lead also causes long-term harm in adults, including increased risk of high blood pressure and kidney damage. Exposure of pregnant women to high levels of lead can cause miscarriage, stillbirth, premature birth and low birth weight.</w:t>
      </w:r>
    </w:p>
    <w:p w14:paraId="0C4D1941" w14:textId="04CE9275" w:rsidR="00FE33FB" w:rsidRPr="00E86DA9" w:rsidRDefault="00FE33FB" w:rsidP="00FE33FB">
      <w:pPr>
        <w:rPr>
          <w:rFonts w:ascii="Arial" w:eastAsia="Times New Roman" w:hAnsi="Arial" w:cs="Arial"/>
          <w:color w:val="3C4245"/>
          <w:sz w:val="28"/>
          <w:szCs w:val="28"/>
          <w:lang w:val="en-AU" w:eastAsia="en-GB"/>
        </w:rPr>
      </w:pPr>
    </w:p>
    <w:p w14:paraId="1804A1C7" w14:textId="6413E753" w:rsidR="00FE33FB" w:rsidRPr="00E86DA9" w:rsidRDefault="00FE33FB" w:rsidP="00FE33FB">
      <w:pPr>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 xml:space="preserve">Young children are particularly vulnerable to lead poisoning because they absorb 4–5 times as much ingested lead as adults from a given source. Moreover, children’s innate curiosity and their age-appropriate hand-to-mouth behaviour result in their mouthing and swallowing lead-containing or lead-coated objects, such as contaminated soil or dust. Exposure to lead-contaminated soil and dust resulting from mining has caused mass lead poisoning and multiple deaths in young children in </w:t>
      </w:r>
      <w:r w:rsidR="007F587E" w:rsidRPr="00E86DA9">
        <w:rPr>
          <w:rFonts w:ascii="Arial" w:eastAsia="Times New Roman" w:hAnsi="Arial" w:cs="Arial"/>
          <w:color w:val="3C4245"/>
          <w:sz w:val="28"/>
          <w:szCs w:val="28"/>
          <w:lang w:val="en-AU" w:eastAsia="en-GB"/>
        </w:rPr>
        <w:t xml:space="preserve">Africa, in countries like </w:t>
      </w:r>
      <w:r w:rsidRPr="00FE33FB">
        <w:rPr>
          <w:rFonts w:ascii="Arial" w:eastAsia="Times New Roman" w:hAnsi="Arial" w:cs="Arial"/>
          <w:color w:val="3C4245"/>
          <w:sz w:val="28"/>
          <w:szCs w:val="28"/>
          <w:lang w:val="en-AU" w:eastAsia="en-GB"/>
        </w:rPr>
        <w:t>Nigeria</w:t>
      </w:r>
      <w:r w:rsidR="007F587E" w:rsidRPr="00E86DA9">
        <w:rPr>
          <w:rFonts w:ascii="Arial" w:eastAsia="Times New Roman" w:hAnsi="Arial" w:cs="Arial"/>
          <w:color w:val="3C4245"/>
          <w:sz w:val="28"/>
          <w:szCs w:val="28"/>
          <w:lang w:val="en-AU" w:eastAsia="en-GB"/>
        </w:rPr>
        <w:t xml:space="preserve"> and </w:t>
      </w:r>
      <w:r w:rsidRPr="00FE33FB">
        <w:rPr>
          <w:rFonts w:ascii="Arial" w:eastAsia="Times New Roman" w:hAnsi="Arial" w:cs="Arial"/>
          <w:color w:val="3C4245"/>
          <w:sz w:val="28"/>
          <w:szCs w:val="28"/>
          <w:lang w:val="en-AU" w:eastAsia="en-GB"/>
        </w:rPr>
        <w:t>Senegal and other countries.</w:t>
      </w:r>
    </w:p>
    <w:p w14:paraId="01D65687" w14:textId="16C219B7" w:rsidR="00FE33FB" w:rsidRPr="00E86DA9" w:rsidRDefault="00FE33FB" w:rsidP="00FE33FB">
      <w:pPr>
        <w:rPr>
          <w:rFonts w:ascii="Arial" w:eastAsia="Times New Roman" w:hAnsi="Arial" w:cs="Arial"/>
          <w:color w:val="3C4245"/>
          <w:sz w:val="28"/>
          <w:szCs w:val="28"/>
          <w:lang w:val="en-AU" w:eastAsia="en-GB"/>
        </w:rPr>
      </w:pPr>
    </w:p>
    <w:p w14:paraId="6D5E8FE4" w14:textId="19266E68" w:rsidR="00FE33FB" w:rsidRPr="00E86DA9" w:rsidRDefault="00FE33FB" w:rsidP="00FE33FB">
      <w:pPr>
        <w:rPr>
          <w:rFonts w:ascii="Arial" w:eastAsia="Times New Roman" w:hAnsi="Arial" w:cs="Arial"/>
          <w:color w:val="3C4245"/>
          <w:sz w:val="28"/>
          <w:szCs w:val="28"/>
          <w:lang w:val="en-AU" w:eastAsia="en-GB"/>
        </w:rPr>
      </w:pPr>
      <w:r w:rsidRPr="00FE33FB">
        <w:rPr>
          <w:rFonts w:ascii="Arial" w:eastAsia="Times New Roman" w:hAnsi="Arial" w:cs="Arial"/>
          <w:color w:val="3C4245"/>
          <w:sz w:val="28"/>
          <w:szCs w:val="28"/>
          <w:lang w:val="en-AU" w:eastAsia="en-GB"/>
        </w:rPr>
        <w:t xml:space="preserve">Once lead enters the body, it is distributed to organs such as the brain, kidneys, liver and bones. The body stores lead in the teeth and bones where it accumulates over time. Lead stored in bone may be remobilized into the blood during pregnancy, thus exposing the </w:t>
      </w:r>
      <w:proofErr w:type="spellStart"/>
      <w:r w:rsidRPr="00FE33FB">
        <w:rPr>
          <w:rFonts w:ascii="Arial" w:eastAsia="Times New Roman" w:hAnsi="Arial" w:cs="Arial"/>
          <w:color w:val="3C4245"/>
          <w:sz w:val="28"/>
          <w:szCs w:val="28"/>
          <w:lang w:val="en-AU" w:eastAsia="en-GB"/>
        </w:rPr>
        <w:t>fetus</w:t>
      </w:r>
      <w:proofErr w:type="spellEnd"/>
      <w:r w:rsidRPr="00FE33FB">
        <w:rPr>
          <w:rFonts w:ascii="Arial" w:eastAsia="Times New Roman" w:hAnsi="Arial" w:cs="Arial"/>
          <w:color w:val="3C4245"/>
          <w:sz w:val="28"/>
          <w:szCs w:val="28"/>
          <w:lang w:val="en-AU" w:eastAsia="en-GB"/>
        </w:rPr>
        <w:t xml:space="preserve">. Undernourished children are more susceptible to lead because their bodies absorb more lead if other nutrients, such as calcium or iron, are lacking. Children at highest risk are the very young (including the developing </w:t>
      </w:r>
      <w:proofErr w:type="spellStart"/>
      <w:r w:rsidRPr="00FE33FB">
        <w:rPr>
          <w:rFonts w:ascii="Arial" w:eastAsia="Times New Roman" w:hAnsi="Arial" w:cs="Arial"/>
          <w:color w:val="3C4245"/>
          <w:sz w:val="28"/>
          <w:szCs w:val="28"/>
          <w:lang w:val="en-AU" w:eastAsia="en-GB"/>
        </w:rPr>
        <w:t>fetus</w:t>
      </w:r>
      <w:proofErr w:type="spellEnd"/>
      <w:r w:rsidRPr="00FE33FB">
        <w:rPr>
          <w:rFonts w:ascii="Arial" w:eastAsia="Times New Roman" w:hAnsi="Arial" w:cs="Arial"/>
          <w:color w:val="3C4245"/>
          <w:sz w:val="28"/>
          <w:szCs w:val="28"/>
          <w:lang w:val="en-AU" w:eastAsia="en-GB"/>
        </w:rPr>
        <w:t>) and the economically disadvantaged.</w:t>
      </w:r>
    </w:p>
    <w:p w14:paraId="72664DB8" w14:textId="59C076B1" w:rsidR="00E86DA9" w:rsidRPr="00E86DA9" w:rsidRDefault="00E86DA9" w:rsidP="00FE33FB">
      <w:pPr>
        <w:rPr>
          <w:rFonts w:ascii="Arial" w:eastAsia="Times New Roman" w:hAnsi="Arial" w:cs="Arial"/>
          <w:color w:val="3C4245"/>
          <w:sz w:val="28"/>
          <w:szCs w:val="28"/>
          <w:lang w:val="en-AU" w:eastAsia="en-GB"/>
        </w:rPr>
      </w:pPr>
    </w:p>
    <w:p w14:paraId="712C7D6F" w14:textId="77777777" w:rsidR="00E86DA9" w:rsidRPr="00E86DA9" w:rsidRDefault="00E86DA9" w:rsidP="00E86DA9">
      <w:pPr>
        <w:rPr>
          <w:rFonts w:ascii="Times New Roman" w:eastAsia="Times New Roman" w:hAnsi="Times New Roman" w:cs="Times New Roman"/>
          <w:sz w:val="28"/>
          <w:szCs w:val="28"/>
          <w:lang w:val="en-AU" w:eastAsia="en-GB"/>
        </w:rPr>
      </w:pPr>
      <w:r w:rsidRPr="00E86DA9">
        <w:rPr>
          <w:rFonts w:ascii="Arial" w:eastAsia="Times New Roman" w:hAnsi="Arial" w:cs="Arial"/>
          <w:color w:val="3C4245"/>
          <w:sz w:val="28"/>
          <w:szCs w:val="28"/>
          <w:lang w:val="en-AU" w:eastAsia="en-GB"/>
        </w:rPr>
        <w:t xml:space="preserve">In particular lead can affect children’s brain development resulting in reduced intelligence quotient (IQ), behavioural changes such as reduced attention span and increased antisocial </w:t>
      </w:r>
      <w:proofErr w:type="spellStart"/>
      <w:proofErr w:type="gramStart"/>
      <w:r w:rsidRPr="00E86DA9">
        <w:rPr>
          <w:rFonts w:ascii="Arial" w:eastAsia="Times New Roman" w:hAnsi="Arial" w:cs="Arial"/>
          <w:color w:val="3C4245"/>
          <w:sz w:val="28"/>
          <w:szCs w:val="28"/>
          <w:lang w:val="en-AU" w:eastAsia="en-GB"/>
        </w:rPr>
        <w:t>behavior</w:t>
      </w:r>
      <w:proofErr w:type="spellEnd"/>
      <w:r w:rsidRPr="00E86DA9">
        <w:rPr>
          <w:rFonts w:ascii="Arial" w:eastAsia="Times New Roman" w:hAnsi="Arial" w:cs="Arial"/>
          <w:color w:val="3C4245"/>
          <w:sz w:val="28"/>
          <w:szCs w:val="28"/>
          <w:lang w:val="en-AU" w:eastAsia="en-GB"/>
        </w:rPr>
        <w:t>, and</w:t>
      </w:r>
      <w:proofErr w:type="gramEnd"/>
      <w:r w:rsidRPr="00E86DA9">
        <w:rPr>
          <w:rFonts w:ascii="Arial" w:eastAsia="Times New Roman" w:hAnsi="Arial" w:cs="Arial"/>
          <w:color w:val="3C4245"/>
          <w:sz w:val="28"/>
          <w:szCs w:val="28"/>
          <w:lang w:val="en-AU" w:eastAsia="en-GB"/>
        </w:rPr>
        <w:t xml:space="preserve"> reduced educational attainment. Lead exposure also causes anaemia, hypertension, renal impairment, immunotoxicity and toxicity to the reproductive organs. The neurological and behavioural effects of lead are believed to be irreversible.</w:t>
      </w:r>
    </w:p>
    <w:p w14:paraId="47963F0A" w14:textId="77777777" w:rsidR="00E86DA9" w:rsidRDefault="00E86DA9" w:rsidP="00FE33FB">
      <w:pPr>
        <w:rPr>
          <w:rFonts w:ascii="Arial" w:eastAsia="Times New Roman" w:hAnsi="Arial" w:cs="Arial"/>
          <w:color w:val="3C4245"/>
          <w:lang w:val="en-AU" w:eastAsia="en-GB"/>
        </w:rPr>
      </w:pPr>
    </w:p>
    <w:p w14:paraId="681C4008" w14:textId="1ED15570" w:rsidR="007F587E" w:rsidRDefault="007F587E" w:rsidP="00FE33FB">
      <w:pPr>
        <w:rPr>
          <w:rFonts w:ascii="Arial" w:eastAsia="Times New Roman" w:hAnsi="Arial" w:cs="Arial"/>
          <w:color w:val="3C4245"/>
          <w:lang w:val="en-AU" w:eastAsia="en-GB"/>
        </w:rPr>
      </w:pPr>
    </w:p>
    <w:p w14:paraId="5FC77E0E" w14:textId="62C8F6D9" w:rsidR="007F587E" w:rsidRPr="00FE33FB" w:rsidRDefault="007F587E" w:rsidP="00FE33FB">
      <w:pPr>
        <w:rPr>
          <w:rFonts w:ascii="Arial" w:eastAsia="Times New Roman" w:hAnsi="Arial" w:cs="Arial"/>
          <w:b/>
          <w:bCs/>
          <w:sz w:val="28"/>
          <w:szCs w:val="28"/>
          <w:lang w:val="en-AU" w:eastAsia="en-GB"/>
        </w:rPr>
      </w:pPr>
      <w:r w:rsidRPr="00BB17C3">
        <w:rPr>
          <w:rFonts w:ascii="Arial" w:eastAsia="Times New Roman" w:hAnsi="Arial" w:cs="Arial"/>
          <w:b/>
          <w:bCs/>
          <w:color w:val="3C4245"/>
          <w:sz w:val="28"/>
          <w:szCs w:val="28"/>
          <w:lang w:val="en-AU" w:eastAsia="en-GB"/>
        </w:rPr>
        <w:t>PROOF OF LANDCARE’S SUCCESS – PHYTO-REMEDIATION</w:t>
      </w:r>
    </w:p>
    <w:p w14:paraId="2F613C74" w14:textId="77777777" w:rsidR="00FE33FB" w:rsidRPr="00FE33FB" w:rsidRDefault="00FE33FB" w:rsidP="00FE33FB">
      <w:pPr>
        <w:rPr>
          <w:rFonts w:ascii="Arial" w:eastAsia="Times New Roman" w:hAnsi="Arial" w:cs="Arial"/>
          <w:sz w:val="28"/>
          <w:szCs w:val="28"/>
          <w:lang w:val="en-AU" w:eastAsia="en-GB"/>
        </w:rPr>
      </w:pPr>
    </w:p>
    <w:p w14:paraId="1A7DCB1E" w14:textId="77777777" w:rsidR="00E86DA9" w:rsidRPr="00BB17C3" w:rsidRDefault="007F587E" w:rsidP="00FE33FB">
      <w:pPr>
        <w:rPr>
          <w:rFonts w:ascii="Arial" w:eastAsia="Times New Roman" w:hAnsi="Arial" w:cs="Arial"/>
          <w:sz w:val="28"/>
          <w:szCs w:val="28"/>
          <w:lang w:val="en-AU" w:eastAsia="en-GB"/>
        </w:rPr>
      </w:pPr>
      <w:r w:rsidRPr="00BB17C3">
        <w:rPr>
          <w:rFonts w:ascii="Arial" w:eastAsia="Times New Roman" w:hAnsi="Arial" w:cs="Arial"/>
          <w:sz w:val="28"/>
          <w:szCs w:val="28"/>
          <w:lang w:val="en-AU" w:eastAsia="en-GB"/>
        </w:rPr>
        <w:lastRenderedPageBreak/>
        <w:t xml:space="preserve">Last July, here in one of my earlier Landcare interviews, we spoke about </w:t>
      </w:r>
      <w:proofErr w:type="spellStart"/>
      <w:r w:rsidRPr="00BB17C3">
        <w:rPr>
          <w:rFonts w:ascii="Arial" w:eastAsia="Times New Roman" w:hAnsi="Arial" w:cs="Arial"/>
          <w:sz w:val="28"/>
          <w:szCs w:val="28"/>
          <w:lang w:val="en-AU" w:eastAsia="en-GB"/>
        </w:rPr>
        <w:t>phyto</w:t>
      </w:r>
      <w:proofErr w:type="spellEnd"/>
      <w:r w:rsidRPr="00BB17C3">
        <w:rPr>
          <w:rFonts w:ascii="Arial" w:eastAsia="Times New Roman" w:hAnsi="Arial" w:cs="Arial"/>
          <w:sz w:val="28"/>
          <w:szCs w:val="28"/>
          <w:lang w:val="en-AU" w:eastAsia="en-GB"/>
        </w:rPr>
        <w:t xml:space="preserve">-remediation – being a natural process by which certain chemicals and minerals are absorbed by plants and thereby improve the soil – remediate it – by having removed these chemicals. As I said last July, a number of plants have been identified as natural </w:t>
      </w:r>
      <w:r w:rsidR="00293642" w:rsidRPr="00BB17C3">
        <w:rPr>
          <w:rFonts w:ascii="Arial" w:eastAsia="Times New Roman" w:hAnsi="Arial" w:cs="Arial"/>
          <w:sz w:val="28"/>
          <w:szCs w:val="28"/>
          <w:lang w:val="en-AU" w:eastAsia="en-GB"/>
        </w:rPr>
        <w:t xml:space="preserve">hyperaccumulators of lead – specifically mustard and sunflowers. </w:t>
      </w:r>
    </w:p>
    <w:p w14:paraId="20C84643" w14:textId="77777777" w:rsidR="00E86DA9" w:rsidRPr="00BB17C3" w:rsidRDefault="00E86DA9" w:rsidP="00FE33FB">
      <w:pPr>
        <w:rPr>
          <w:rFonts w:ascii="Arial" w:eastAsia="Times New Roman" w:hAnsi="Arial" w:cs="Arial"/>
          <w:sz w:val="28"/>
          <w:szCs w:val="28"/>
          <w:lang w:val="en-AU" w:eastAsia="en-GB"/>
        </w:rPr>
      </w:pPr>
    </w:p>
    <w:p w14:paraId="0ADB5F31" w14:textId="6B7752DB" w:rsidR="00BB17C3" w:rsidRDefault="00E86DA9" w:rsidP="00FE33FB">
      <w:pPr>
        <w:rPr>
          <w:rFonts w:ascii="Arial" w:eastAsia="Times New Roman" w:hAnsi="Arial" w:cs="Arial"/>
          <w:sz w:val="28"/>
          <w:szCs w:val="28"/>
          <w:lang w:val="en-AU" w:eastAsia="en-GB"/>
        </w:rPr>
      </w:pPr>
      <w:r w:rsidRPr="00BB17C3">
        <w:rPr>
          <w:rFonts w:ascii="Arial" w:eastAsia="Times New Roman" w:hAnsi="Arial" w:cs="Arial"/>
          <w:sz w:val="28"/>
          <w:szCs w:val="28"/>
          <w:lang w:val="en-AU" w:eastAsia="en-GB"/>
        </w:rPr>
        <w:t xml:space="preserve">Last week Dr Greg Curran, Landcare Broken Hill’s Vice President, received from the </w:t>
      </w:r>
      <w:proofErr w:type="spellStart"/>
      <w:r w:rsidR="00BB17C3">
        <w:rPr>
          <w:rFonts w:ascii="Arial" w:eastAsia="Times New Roman" w:hAnsi="Arial" w:cs="Arial"/>
          <w:sz w:val="28"/>
          <w:szCs w:val="28"/>
          <w:lang w:val="en-AU" w:eastAsia="en-GB"/>
        </w:rPr>
        <w:t>VegSafe</w:t>
      </w:r>
      <w:proofErr w:type="spellEnd"/>
      <w:r w:rsidR="00BB17C3">
        <w:rPr>
          <w:rFonts w:ascii="Arial" w:eastAsia="Times New Roman" w:hAnsi="Arial" w:cs="Arial"/>
          <w:sz w:val="28"/>
          <w:szCs w:val="28"/>
          <w:lang w:val="en-AU" w:eastAsia="en-GB"/>
        </w:rPr>
        <w:t xml:space="preserve"> </w:t>
      </w:r>
      <w:r w:rsidRPr="00BB17C3">
        <w:rPr>
          <w:rFonts w:ascii="Arial" w:eastAsia="Times New Roman" w:hAnsi="Arial" w:cs="Arial"/>
          <w:sz w:val="28"/>
          <w:szCs w:val="28"/>
          <w:lang w:val="en-AU" w:eastAsia="en-GB"/>
        </w:rPr>
        <w:t xml:space="preserve">laboratories </w:t>
      </w:r>
      <w:r w:rsidR="00667B9D">
        <w:rPr>
          <w:rFonts w:ascii="Arial" w:eastAsia="Times New Roman" w:hAnsi="Arial" w:cs="Arial"/>
          <w:sz w:val="28"/>
          <w:szCs w:val="28"/>
          <w:lang w:val="en-AU" w:eastAsia="en-GB"/>
        </w:rPr>
        <w:t xml:space="preserve">at the Department of Environmental Sciences </w:t>
      </w:r>
      <w:r w:rsidRPr="00BB17C3">
        <w:rPr>
          <w:rFonts w:ascii="Arial" w:eastAsia="Times New Roman" w:hAnsi="Arial" w:cs="Arial"/>
          <w:sz w:val="28"/>
          <w:szCs w:val="28"/>
          <w:lang w:val="en-AU" w:eastAsia="en-GB"/>
        </w:rPr>
        <w:t>a</w:t>
      </w:r>
      <w:r w:rsidR="00667B9D">
        <w:rPr>
          <w:rFonts w:ascii="Arial" w:eastAsia="Times New Roman" w:hAnsi="Arial" w:cs="Arial"/>
          <w:sz w:val="28"/>
          <w:szCs w:val="28"/>
          <w:lang w:val="en-AU" w:eastAsia="en-GB"/>
        </w:rPr>
        <w:t>t</w:t>
      </w:r>
      <w:r w:rsidRPr="00BB17C3">
        <w:rPr>
          <w:rFonts w:ascii="Arial" w:eastAsia="Times New Roman" w:hAnsi="Arial" w:cs="Arial"/>
          <w:sz w:val="28"/>
          <w:szCs w:val="28"/>
          <w:lang w:val="en-AU" w:eastAsia="en-GB"/>
        </w:rPr>
        <w:t xml:space="preserve"> Macquarie University in Sydney the test results </w:t>
      </w:r>
      <w:r w:rsidR="00667B9D">
        <w:rPr>
          <w:rFonts w:ascii="Arial" w:eastAsia="Times New Roman" w:hAnsi="Arial" w:cs="Arial"/>
          <w:sz w:val="28"/>
          <w:szCs w:val="28"/>
          <w:lang w:val="en-AU" w:eastAsia="en-GB"/>
        </w:rPr>
        <w:t>from</w:t>
      </w:r>
      <w:r w:rsidRPr="00BB17C3">
        <w:rPr>
          <w:rFonts w:ascii="Arial" w:eastAsia="Times New Roman" w:hAnsi="Arial" w:cs="Arial"/>
          <w:sz w:val="28"/>
          <w:szCs w:val="28"/>
          <w:lang w:val="en-AU" w:eastAsia="en-GB"/>
        </w:rPr>
        <w:t xml:space="preserve"> soil collected at Landcare’s community garden at the Centre for Community in Beryl Street. The soil samples included ‘control’ samples, that is surface soil in the open ground at the Centre proximate to the community garden beds. Other soil samples were from the raised garden beds after their treatment by the Landcare gardening volunteers. </w:t>
      </w:r>
      <w:r w:rsidR="00667B9D">
        <w:rPr>
          <w:rFonts w:ascii="Arial" w:eastAsia="Times New Roman" w:hAnsi="Arial" w:cs="Arial"/>
          <w:sz w:val="28"/>
          <w:szCs w:val="28"/>
          <w:lang w:val="en-AU" w:eastAsia="en-GB"/>
        </w:rPr>
        <w:t xml:space="preserve">Some of the mustard plants were also tested. It is too complex to go into the details of the results, but the initial analysis looks promising. For instance, the lead level in the treated raised beds was six times less than the lead level in the surface dust by the old bowling green.   </w:t>
      </w:r>
    </w:p>
    <w:p w14:paraId="47A1489F" w14:textId="77777777" w:rsidR="00BB17C3" w:rsidRDefault="00BB17C3" w:rsidP="00FE33FB">
      <w:pPr>
        <w:rPr>
          <w:rFonts w:ascii="Arial" w:eastAsia="Times New Roman" w:hAnsi="Arial" w:cs="Arial"/>
          <w:sz w:val="28"/>
          <w:szCs w:val="28"/>
          <w:lang w:val="en-AU" w:eastAsia="en-GB"/>
        </w:rPr>
      </w:pPr>
    </w:p>
    <w:p w14:paraId="01CF676C" w14:textId="60FD1331" w:rsidR="00824BD0" w:rsidRDefault="00E86DA9" w:rsidP="00FE33FB">
      <w:pPr>
        <w:rPr>
          <w:rFonts w:ascii="Arial" w:eastAsia="Times New Roman" w:hAnsi="Arial" w:cs="Arial"/>
          <w:color w:val="000000" w:themeColor="text1"/>
          <w:sz w:val="28"/>
          <w:szCs w:val="28"/>
          <w:shd w:val="clear" w:color="auto" w:fill="FFFFFF"/>
          <w:lang w:val="en-AU" w:eastAsia="en-GB"/>
        </w:rPr>
      </w:pPr>
      <w:r w:rsidRPr="00BB17C3">
        <w:rPr>
          <w:rFonts w:ascii="Arial" w:eastAsia="Times New Roman" w:hAnsi="Arial" w:cs="Arial"/>
          <w:sz w:val="28"/>
          <w:szCs w:val="28"/>
          <w:lang w:val="en-AU" w:eastAsia="en-GB"/>
        </w:rPr>
        <w:t xml:space="preserve">For </w:t>
      </w:r>
      <w:r w:rsidR="00CC7C9E">
        <w:rPr>
          <w:rFonts w:ascii="Arial" w:eastAsia="Times New Roman" w:hAnsi="Arial" w:cs="Arial"/>
          <w:sz w:val="28"/>
          <w:szCs w:val="28"/>
          <w:lang w:val="en-AU" w:eastAsia="en-GB"/>
        </w:rPr>
        <w:t xml:space="preserve">soil </w:t>
      </w:r>
      <w:r w:rsidRPr="00BB17C3">
        <w:rPr>
          <w:rFonts w:ascii="Arial" w:eastAsia="Times New Roman" w:hAnsi="Arial" w:cs="Arial"/>
          <w:sz w:val="28"/>
          <w:szCs w:val="28"/>
          <w:lang w:val="en-AU" w:eastAsia="en-GB"/>
        </w:rPr>
        <w:t xml:space="preserve">treatment I’m talking about the growing of hyperaccumulators (the lead extractors) in the beds </w:t>
      </w:r>
      <w:r w:rsidR="00CC7C9E">
        <w:rPr>
          <w:rFonts w:ascii="Arial" w:eastAsia="Times New Roman" w:hAnsi="Arial" w:cs="Arial"/>
          <w:sz w:val="28"/>
          <w:szCs w:val="28"/>
          <w:lang w:val="en-AU" w:eastAsia="en-GB"/>
        </w:rPr>
        <w:t xml:space="preserve">(like mustard) </w:t>
      </w:r>
      <w:r w:rsidRPr="00BB17C3">
        <w:rPr>
          <w:rFonts w:ascii="Arial" w:eastAsia="Times New Roman" w:hAnsi="Arial" w:cs="Arial"/>
          <w:color w:val="000000" w:themeColor="text1"/>
          <w:sz w:val="28"/>
          <w:szCs w:val="28"/>
          <w:lang w:val="en-AU" w:eastAsia="en-GB"/>
        </w:rPr>
        <w:t xml:space="preserve">together with natural ‘green manure’ plants that put good nutrients back into the soil. </w:t>
      </w:r>
      <w:r w:rsidR="00BB17C3" w:rsidRPr="00BB17C3">
        <w:rPr>
          <w:rFonts w:ascii="Arial" w:eastAsia="Times New Roman" w:hAnsi="Arial" w:cs="Arial"/>
          <w:color w:val="000000" w:themeColor="text1"/>
          <w:sz w:val="28"/>
          <w:szCs w:val="28"/>
          <w:shd w:val="clear" w:color="auto" w:fill="FFFFFF"/>
          <w:lang w:val="en-AU" w:eastAsia="en-GB"/>
        </w:rPr>
        <w:t xml:space="preserve">Green manure refers to crops that are grown specifically to be dug back into the soil. Green manure </w:t>
      </w:r>
      <w:r w:rsidR="00CC7C9E">
        <w:rPr>
          <w:rFonts w:ascii="Arial" w:eastAsia="Times New Roman" w:hAnsi="Arial" w:cs="Arial"/>
          <w:color w:val="000000" w:themeColor="text1"/>
          <w:sz w:val="28"/>
          <w:szCs w:val="28"/>
          <w:shd w:val="clear" w:color="auto" w:fill="FFFFFF"/>
          <w:lang w:val="en-AU" w:eastAsia="en-GB"/>
        </w:rPr>
        <w:t xml:space="preserve">plants </w:t>
      </w:r>
      <w:r w:rsidR="00BB17C3" w:rsidRPr="00BB17C3">
        <w:rPr>
          <w:rFonts w:ascii="Arial" w:eastAsia="Times New Roman" w:hAnsi="Arial" w:cs="Arial"/>
          <w:color w:val="000000" w:themeColor="text1"/>
          <w:sz w:val="28"/>
          <w:szCs w:val="28"/>
          <w:shd w:val="clear" w:color="auto" w:fill="FFFFFF"/>
          <w:lang w:val="en-AU" w:eastAsia="en-GB"/>
        </w:rPr>
        <w:t xml:space="preserve">can remediate </w:t>
      </w:r>
      <w:r w:rsidR="00BB17C3" w:rsidRPr="00BB17C3">
        <w:rPr>
          <w:rFonts w:ascii="Arial" w:eastAsia="Times New Roman" w:hAnsi="Arial" w:cs="Arial"/>
          <w:color w:val="000000" w:themeColor="text1"/>
          <w:sz w:val="28"/>
          <w:szCs w:val="28"/>
          <w:shd w:val="clear" w:color="auto" w:fill="FFFFFF"/>
          <w:lang w:val="en-AU" w:eastAsia="en-GB"/>
        </w:rPr>
        <w:t xml:space="preserve">exhausted </w:t>
      </w:r>
      <w:r w:rsidR="00BB17C3" w:rsidRPr="00BB17C3">
        <w:rPr>
          <w:rFonts w:ascii="Arial" w:eastAsia="Times New Roman" w:hAnsi="Arial" w:cs="Arial"/>
          <w:color w:val="000000" w:themeColor="text1"/>
          <w:sz w:val="28"/>
          <w:szCs w:val="28"/>
          <w:shd w:val="clear" w:color="auto" w:fill="FFFFFF"/>
          <w:lang w:val="en-AU" w:eastAsia="en-GB"/>
        </w:rPr>
        <w:t xml:space="preserve">soil. It also improves soil structure, water retention and draws minerals up through the soil profile, making them more available to </w:t>
      </w:r>
      <w:r w:rsidR="00CC7C9E">
        <w:rPr>
          <w:rFonts w:ascii="Arial" w:eastAsia="Times New Roman" w:hAnsi="Arial" w:cs="Arial"/>
          <w:color w:val="000000" w:themeColor="text1"/>
          <w:sz w:val="28"/>
          <w:szCs w:val="28"/>
          <w:shd w:val="clear" w:color="auto" w:fill="FFFFFF"/>
          <w:lang w:val="en-AU" w:eastAsia="en-GB"/>
        </w:rPr>
        <w:t xml:space="preserve">other </w:t>
      </w:r>
      <w:r w:rsidR="00BB17C3" w:rsidRPr="00BB17C3">
        <w:rPr>
          <w:rFonts w:ascii="Arial" w:eastAsia="Times New Roman" w:hAnsi="Arial" w:cs="Arial"/>
          <w:color w:val="000000" w:themeColor="text1"/>
          <w:sz w:val="28"/>
          <w:szCs w:val="28"/>
          <w:shd w:val="clear" w:color="auto" w:fill="FFFFFF"/>
          <w:lang w:val="en-AU" w:eastAsia="en-GB"/>
        </w:rPr>
        <w:t>plants.</w:t>
      </w:r>
      <w:r w:rsidR="00BB17C3">
        <w:rPr>
          <w:rFonts w:ascii="Arial" w:eastAsia="Times New Roman" w:hAnsi="Arial" w:cs="Arial"/>
          <w:color w:val="000000" w:themeColor="text1"/>
          <w:sz w:val="28"/>
          <w:szCs w:val="28"/>
          <w:shd w:val="clear" w:color="auto" w:fill="FFFFFF"/>
          <w:lang w:val="en-AU" w:eastAsia="en-GB"/>
        </w:rPr>
        <w:t xml:space="preserve"> Peas and beans are popular examples </w:t>
      </w:r>
      <w:r w:rsidR="00CC7C9E">
        <w:rPr>
          <w:rFonts w:ascii="Arial" w:eastAsia="Times New Roman" w:hAnsi="Arial" w:cs="Arial"/>
          <w:color w:val="000000" w:themeColor="text1"/>
          <w:sz w:val="28"/>
          <w:szCs w:val="28"/>
          <w:shd w:val="clear" w:color="auto" w:fill="FFFFFF"/>
          <w:lang w:val="en-AU" w:eastAsia="en-GB"/>
        </w:rPr>
        <w:t xml:space="preserve">of green manure </w:t>
      </w:r>
      <w:bookmarkStart w:id="0" w:name="_GoBack"/>
      <w:bookmarkEnd w:id="0"/>
      <w:r w:rsidR="00BB17C3">
        <w:rPr>
          <w:rFonts w:ascii="Arial" w:eastAsia="Times New Roman" w:hAnsi="Arial" w:cs="Arial"/>
          <w:color w:val="000000" w:themeColor="text1"/>
          <w:sz w:val="28"/>
          <w:szCs w:val="28"/>
          <w:shd w:val="clear" w:color="auto" w:fill="FFFFFF"/>
          <w:lang w:val="en-AU" w:eastAsia="en-GB"/>
        </w:rPr>
        <w:t xml:space="preserve">as they put nitrogen back in the soil. </w:t>
      </w:r>
    </w:p>
    <w:p w14:paraId="22B329AE" w14:textId="77777777" w:rsidR="00824BD0" w:rsidRDefault="00824BD0" w:rsidP="00FE33FB">
      <w:pPr>
        <w:rPr>
          <w:rFonts w:ascii="Arial" w:eastAsia="Times New Roman" w:hAnsi="Arial" w:cs="Arial"/>
          <w:color w:val="000000" w:themeColor="text1"/>
          <w:sz w:val="28"/>
          <w:szCs w:val="28"/>
          <w:shd w:val="clear" w:color="auto" w:fill="FFFFFF"/>
          <w:lang w:val="en-AU" w:eastAsia="en-GB"/>
        </w:rPr>
      </w:pPr>
    </w:p>
    <w:p w14:paraId="03D53CB1" w14:textId="619B2819" w:rsidR="00FE33FB" w:rsidRPr="00BB17C3" w:rsidRDefault="00824BD0" w:rsidP="00FE33FB">
      <w:pPr>
        <w:rPr>
          <w:rFonts w:ascii="Arial" w:eastAsia="Times New Roman" w:hAnsi="Arial" w:cs="Arial"/>
          <w:color w:val="000000" w:themeColor="text1"/>
          <w:sz w:val="28"/>
          <w:szCs w:val="28"/>
          <w:lang w:val="en-AU" w:eastAsia="en-GB"/>
        </w:rPr>
      </w:pPr>
      <w:r>
        <w:rPr>
          <w:rFonts w:ascii="Arial" w:eastAsia="Times New Roman" w:hAnsi="Arial" w:cs="Arial"/>
          <w:color w:val="000000" w:themeColor="text1"/>
          <w:sz w:val="28"/>
          <w:szCs w:val="28"/>
          <w:shd w:val="clear" w:color="auto" w:fill="FFFFFF"/>
          <w:lang w:val="en-AU" w:eastAsia="en-GB"/>
        </w:rPr>
        <w:t xml:space="preserve">Our experimentation at the gardens will continue. For instance, recently the volunteer team has commenced growing </w:t>
      </w:r>
      <w:r>
        <w:rPr>
          <w:rFonts w:ascii="Arial" w:eastAsia="Times New Roman" w:hAnsi="Arial" w:cs="Arial"/>
          <w:color w:val="000000" w:themeColor="text1"/>
          <w:sz w:val="28"/>
          <w:szCs w:val="28"/>
          <w:lang w:val="en-AU" w:eastAsia="en-GB"/>
        </w:rPr>
        <w:t>a</w:t>
      </w:r>
      <w:r w:rsidR="00E86DA9" w:rsidRPr="00BB17C3">
        <w:rPr>
          <w:rFonts w:ascii="Arial" w:eastAsia="Times New Roman" w:hAnsi="Arial" w:cs="Arial"/>
          <w:color w:val="000000" w:themeColor="text1"/>
          <w:sz w:val="28"/>
          <w:szCs w:val="28"/>
          <w:lang w:val="en-AU" w:eastAsia="en-GB"/>
        </w:rPr>
        <w:t xml:space="preserve">n ancient or traditional ‘green manure’ plant </w:t>
      </w:r>
      <w:r>
        <w:rPr>
          <w:rFonts w:ascii="Arial" w:eastAsia="Times New Roman" w:hAnsi="Arial" w:cs="Arial"/>
          <w:color w:val="000000" w:themeColor="text1"/>
          <w:sz w:val="28"/>
          <w:szCs w:val="28"/>
          <w:lang w:val="en-AU" w:eastAsia="en-GB"/>
        </w:rPr>
        <w:t xml:space="preserve">which </w:t>
      </w:r>
      <w:r w:rsidR="00E86DA9" w:rsidRPr="00BB17C3">
        <w:rPr>
          <w:rFonts w:ascii="Arial" w:eastAsia="Times New Roman" w:hAnsi="Arial" w:cs="Arial"/>
          <w:color w:val="000000" w:themeColor="text1"/>
          <w:sz w:val="28"/>
          <w:szCs w:val="28"/>
          <w:lang w:val="en-AU" w:eastAsia="en-GB"/>
        </w:rPr>
        <w:t xml:space="preserve">is the herb </w:t>
      </w:r>
      <w:r w:rsidR="00E86DA9" w:rsidRPr="00824BD0">
        <w:rPr>
          <w:rFonts w:ascii="Arial" w:eastAsia="Times New Roman" w:hAnsi="Arial" w:cs="Arial"/>
          <w:b/>
          <w:bCs/>
          <w:color w:val="000000" w:themeColor="text1"/>
          <w:sz w:val="28"/>
          <w:szCs w:val="28"/>
          <w:lang w:val="en-AU" w:eastAsia="en-GB"/>
        </w:rPr>
        <w:t>comfrey</w:t>
      </w:r>
      <w:r w:rsidR="00E86DA9" w:rsidRPr="00BB17C3">
        <w:rPr>
          <w:rFonts w:ascii="Arial" w:eastAsia="Times New Roman" w:hAnsi="Arial" w:cs="Arial"/>
          <w:color w:val="000000" w:themeColor="text1"/>
          <w:sz w:val="28"/>
          <w:szCs w:val="28"/>
          <w:lang w:val="en-AU" w:eastAsia="en-GB"/>
        </w:rPr>
        <w:t>.</w:t>
      </w:r>
      <w:r>
        <w:rPr>
          <w:rFonts w:ascii="Arial" w:eastAsia="Times New Roman" w:hAnsi="Arial" w:cs="Arial"/>
          <w:color w:val="000000" w:themeColor="text1"/>
          <w:sz w:val="28"/>
          <w:szCs w:val="28"/>
          <w:lang w:val="en-AU" w:eastAsia="en-GB"/>
        </w:rPr>
        <w:t xml:space="preserve"> These comfrey herbs were donated by the Sufi community who operate the Sufi bakery in Broken Hill. Nicholas Culpeper </w:t>
      </w:r>
      <w:r>
        <w:rPr>
          <w:rFonts w:ascii="Arial" w:eastAsia="Times New Roman" w:hAnsi="Arial" w:cs="Arial"/>
          <w:color w:val="000000" w:themeColor="text1"/>
          <w:sz w:val="28"/>
          <w:szCs w:val="28"/>
          <w:lang w:val="en-AU" w:eastAsia="en-GB"/>
        </w:rPr>
        <w:t>(1616-54)</w:t>
      </w:r>
      <w:r w:rsidRPr="00BB17C3">
        <w:rPr>
          <w:rFonts w:ascii="Arial" w:eastAsia="Times New Roman" w:hAnsi="Arial" w:cs="Arial"/>
          <w:color w:val="000000" w:themeColor="text1"/>
          <w:sz w:val="28"/>
          <w:szCs w:val="28"/>
          <w:lang w:val="en-AU" w:eastAsia="en-GB"/>
        </w:rPr>
        <w:t xml:space="preserve"> </w:t>
      </w:r>
      <w:r>
        <w:rPr>
          <w:rFonts w:ascii="Arial" w:eastAsia="Times New Roman" w:hAnsi="Arial" w:cs="Arial"/>
          <w:color w:val="000000" w:themeColor="text1"/>
          <w:sz w:val="28"/>
          <w:szCs w:val="28"/>
          <w:lang w:val="en-AU" w:eastAsia="en-GB"/>
        </w:rPr>
        <w:t>wrote of the medicinal values of comfrey in his ‘Complete Herbal’ specifically to relieve rheumatism and gout. We will use it to improve the soil.</w:t>
      </w:r>
    </w:p>
    <w:p w14:paraId="48C6F255" w14:textId="77777777" w:rsidR="00FE33FB" w:rsidRDefault="00FE33FB"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F0F7827" w14:textId="77777777" w:rsidR="0045454A" w:rsidRPr="008E4FCC"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8465667" w14:textId="52037DC2" w:rsidR="000A58AE" w:rsidRPr="008E4FCC" w:rsidRDefault="001547CA" w:rsidP="000D7B2A">
      <w:pPr>
        <w:jc w:val="center"/>
        <w:rPr>
          <w:b/>
          <w:color w:val="538135" w:themeColor="accent6" w:themeShade="BF"/>
        </w:rPr>
      </w:pPr>
      <w:r w:rsidRPr="008E4FCC">
        <w:rPr>
          <w:b/>
          <w:color w:val="538135" w:themeColor="accent6" w:themeShade="BF"/>
        </w:rPr>
        <w:t xml:space="preserve">The </w:t>
      </w:r>
      <w:r w:rsidR="00B6412C">
        <w:rPr>
          <w:b/>
          <w:color w:val="000000" w:themeColor="text1"/>
        </w:rPr>
        <w:t xml:space="preserve">first </w:t>
      </w:r>
      <w:r w:rsidR="007E4D44" w:rsidRPr="008E4FCC">
        <w:rPr>
          <w:b/>
          <w:color w:val="538135" w:themeColor="accent6" w:themeShade="BF"/>
        </w:rPr>
        <w:t xml:space="preserve">public meeting </w:t>
      </w:r>
      <w:r w:rsidRPr="008E4FCC">
        <w:rPr>
          <w:b/>
          <w:color w:val="538135" w:themeColor="accent6" w:themeShade="BF"/>
        </w:rPr>
        <w:t>of</w:t>
      </w:r>
      <w:r w:rsidR="007E4D44" w:rsidRPr="008E4FCC">
        <w:rPr>
          <w:b/>
          <w:color w:val="538135" w:themeColor="accent6" w:themeShade="BF"/>
        </w:rPr>
        <w:t xml:space="preserve"> </w:t>
      </w:r>
      <w:r w:rsidR="000A58AE" w:rsidRPr="008E4FCC">
        <w:rPr>
          <w:b/>
          <w:color w:val="538135" w:themeColor="accent6" w:themeShade="BF"/>
        </w:rPr>
        <w:t xml:space="preserve">Landcare Broken Hill </w:t>
      </w:r>
      <w:r w:rsidR="00B6412C">
        <w:rPr>
          <w:b/>
          <w:color w:val="538135" w:themeColor="accent6" w:themeShade="BF"/>
        </w:rPr>
        <w:t xml:space="preserve">for 2020 </w:t>
      </w:r>
      <w:r w:rsidRPr="008E4FCC">
        <w:rPr>
          <w:b/>
          <w:color w:val="538135" w:themeColor="accent6" w:themeShade="BF"/>
        </w:rPr>
        <w:t xml:space="preserve">will </w:t>
      </w:r>
      <w:r w:rsidR="00831789" w:rsidRPr="008E4FCC">
        <w:rPr>
          <w:b/>
          <w:color w:val="538135" w:themeColor="accent6" w:themeShade="BF"/>
        </w:rPr>
        <w:t>be</w:t>
      </w:r>
      <w:r w:rsidR="000C5283" w:rsidRPr="008E4FCC">
        <w:rPr>
          <w:b/>
          <w:color w:val="538135" w:themeColor="accent6" w:themeShade="BF"/>
        </w:rPr>
        <w:t xml:space="preserve"> </w:t>
      </w:r>
      <w:r w:rsidR="00B6412C">
        <w:rPr>
          <w:b/>
          <w:color w:val="538135" w:themeColor="accent6" w:themeShade="BF"/>
        </w:rPr>
        <w:t xml:space="preserve">tomorrow night </w:t>
      </w:r>
      <w:r w:rsidR="000C5283" w:rsidRPr="008E4FCC">
        <w:rPr>
          <w:b/>
          <w:color w:val="538135" w:themeColor="accent6" w:themeShade="BF"/>
        </w:rPr>
        <w:t xml:space="preserve">Thursday 27 </w:t>
      </w:r>
      <w:r w:rsidR="00E55ACC" w:rsidRPr="008E4FCC">
        <w:rPr>
          <w:b/>
          <w:color w:val="538135" w:themeColor="accent6" w:themeShade="BF"/>
        </w:rPr>
        <w:t xml:space="preserve">February </w:t>
      </w:r>
    </w:p>
    <w:p w14:paraId="5679E3D7" w14:textId="4CD0F7BB" w:rsidR="000C5283" w:rsidRDefault="000C5283" w:rsidP="000D7B2A">
      <w:pPr>
        <w:jc w:val="center"/>
        <w:rPr>
          <w:b/>
          <w:color w:val="538135" w:themeColor="accent6" w:themeShade="BF"/>
        </w:rPr>
      </w:pPr>
      <w:r w:rsidRPr="008E4FCC">
        <w:rPr>
          <w:b/>
          <w:color w:val="538135" w:themeColor="accent6" w:themeShade="BF"/>
        </w:rPr>
        <w:t>At the CENTRE FOR COMMUNITY, 200 Beryl St, Broken Hill</w:t>
      </w:r>
    </w:p>
    <w:p w14:paraId="07BC9B9A" w14:textId="69AA0E2D" w:rsidR="00B6412C" w:rsidRDefault="00B6412C" w:rsidP="000D7B2A">
      <w:pPr>
        <w:jc w:val="center"/>
        <w:rPr>
          <w:b/>
          <w:color w:val="538135" w:themeColor="accent6" w:themeShade="BF"/>
        </w:rPr>
      </w:pPr>
    </w:p>
    <w:p w14:paraId="3BEECD22" w14:textId="23AB1EB3" w:rsidR="00B6412C" w:rsidRPr="00B6412C" w:rsidRDefault="00B6412C" w:rsidP="000D7B2A">
      <w:pPr>
        <w:jc w:val="center"/>
        <w:rPr>
          <w:b/>
          <w:color w:val="C00000"/>
          <w:sz w:val="28"/>
          <w:szCs w:val="28"/>
        </w:rPr>
      </w:pPr>
      <w:r w:rsidRPr="00B6412C">
        <w:rPr>
          <w:b/>
          <w:color w:val="C00000"/>
          <w:sz w:val="28"/>
          <w:szCs w:val="28"/>
        </w:rPr>
        <w:t>LAUNCHING OUR MONTHLY GUEST SPEAKERS’ PROGRAMME</w:t>
      </w:r>
    </w:p>
    <w:p w14:paraId="50E89C8A" w14:textId="77777777" w:rsidR="00B6412C" w:rsidRPr="00B6412C" w:rsidRDefault="00B6412C" w:rsidP="000D7B2A">
      <w:pPr>
        <w:jc w:val="center"/>
        <w:rPr>
          <w:b/>
          <w:color w:val="C00000"/>
        </w:rPr>
      </w:pPr>
      <w:r w:rsidRPr="00B6412C">
        <w:rPr>
          <w:b/>
          <w:color w:val="C00000"/>
        </w:rPr>
        <w:t>Broken Hill Council’s new Waste &amp; Sustainability Manager, Kathy Graham, is our first 2020 speaker</w:t>
      </w:r>
    </w:p>
    <w:p w14:paraId="76C57BA3" w14:textId="1FB4381B" w:rsidR="00B6412C" w:rsidRPr="00B6412C" w:rsidRDefault="00B6412C" w:rsidP="000D7B2A">
      <w:pPr>
        <w:jc w:val="center"/>
        <w:rPr>
          <w:b/>
          <w:iCs/>
          <w:color w:val="C00000"/>
          <w:u w:val="single"/>
        </w:rPr>
      </w:pPr>
      <w:r w:rsidRPr="00B6412C">
        <w:rPr>
          <w:b/>
          <w:color w:val="C00000"/>
        </w:rPr>
        <w:t xml:space="preserve">COME ALONG AND HEAR ABOUT COUNCIL’S WASTE MANAGEMENT POLICIES AND PLANS FOR THIS CITY TO </w:t>
      </w:r>
      <w:r>
        <w:rPr>
          <w:b/>
          <w:color w:val="C00000"/>
        </w:rPr>
        <w:t xml:space="preserve">PUT </w:t>
      </w:r>
      <w:r w:rsidRPr="00B6412C">
        <w:rPr>
          <w:b/>
          <w:color w:val="C00000"/>
        </w:rPr>
        <w:t>SUSTAINAB</w:t>
      </w:r>
      <w:r>
        <w:rPr>
          <w:b/>
          <w:color w:val="C00000"/>
        </w:rPr>
        <w:t>ILITY PRINCIPLES INTO PRACTICE</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9E786" w14:textId="77777777" w:rsidR="00941118" w:rsidRDefault="00941118" w:rsidP="0029665D">
      <w:r>
        <w:separator/>
      </w:r>
    </w:p>
  </w:endnote>
  <w:endnote w:type="continuationSeparator" w:id="0">
    <w:p w14:paraId="511917A1" w14:textId="77777777" w:rsidR="00941118" w:rsidRDefault="00941118"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DB323" w14:textId="77777777" w:rsidR="00941118" w:rsidRDefault="00941118" w:rsidP="0029665D">
      <w:r>
        <w:separator/>
      </w:r>
    </w:p>
  </w:footnote>
  <w:footnote w:type="continuationSeparator" w:id="0">
    <w:p w14:paraId="029F521B" w14:textId="77777777" w:rsidR="00941118" w:rsidRDefault="00941118"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1"/>
  </w:num>
  <w:num w:numId="4">
    <w:abstractNumId w:val="16"/>
  </w:num>
  <w:num w:numId="5">
    <w:abstractNumId w:val="5"/>
  </w:num>
  <w:num w:numId="6">
    <w:abstractNumId w:val="3"/>
  </w:num>
  <w:num w:numId="7">
    <w:abstractNumId w:val="11"/>
  </w:num>
  <w:num w:numId="8">
    <w:abstractNumId w:val="24"/>
  </w:num>
  <w:num w:numId="9">
    <w:abstractNumId w:val="10"/>
  </w:num>
  <w:num w:numId="10">
    <w:abstractNumId w:val="22"/>
  </w:num>
  <w:num w:numId="11">
    <w:abstractNumId w:val="12"/>
  </w:num>
  <w:num w:numId="12">
    <w:abstractNumId w:val="4"/>
  </w:num>
  <w:num w:numId="13">
    <w:abstractNumId w:val="2"/>
  </w:num>
  <w:num w:numId="14">
    <w:abstractNumId w:val="8"/>
  </w:num>
  <w:num w:numId="15">
    <w:abstractNumId w:val="15"/>
  </w:num>
  <w:num w:numId="16">
    <w:abstractNumId w:val="18"/>
  </w:num>
  <w:num w:numId="17">
    <w:abstractNumId w:val="9"/>
  </w:num>
  <w:num w:numId="18">
    <w:abstractNumId w:val="17"/>
  </w:num>
  <w:num w:numId="19">
    <w:abstractNumId w:val="23"/>
  </w:num>
  <w:num w:numId="20">
    <w:abstractNumId w:val="0"/>
  </w:num>
  <w:num w:numId="21">
    <w:abstractNumId w:val="19"/>
  </w:num>
  <w:num w:numId="22">
    <w:abstractNumId w:val="6"/>
  </w:num>
  <w:num w:numId="23">
    <w:abstractNumId w:val="2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52058"/>
    <w:rsid w:val="00052416"/>
    <w:rsid w:val="000721E8"/>
    <w:rsid w:val="00075683"/>
    <w:rsid w:val="0008000D"/>
    <w:rsid w:val="0008705B"/>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34872"/>
    <w:rsid w:val="0014101E"/>
    <w:rsid w:val="001547CA"/>
    <w:rsid w:val="00155AE5"/>
    <w:rsid w:val="0015658C"/>
    <w:rsid w:val="001579E4"/>
    <w:rsid w:val="00167010"/>
    <w:rsid w:val="00183FE3"/>
    <w:rsid w:val="001875DD"/>
    <w:rsid w:val="001A13BD"/>
    <w:rsid w:val="001B6C91"/>
    <w:rsid w:val="001C668E"/>
    <w:rsid w:val="001D229F"/>
    <w:rsid w:val="001D3E76"/>
    <w:rsid w:val="001E1860"/>
    <w:rsid w:val="001F691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3791"/>
    <w:rsid w:val="002C3FCB"/>
    <w:rsid w:val="002D4661"/>
    <w:rsid w:val="002D6008"/>
    <w:rsid w:val="002E1402"/>
    <w:rsid w:val="00300E2A"/>
    <w:rsid w:val="0031278F"/>
    <w:rsid w:val="00325EEA"/>
    <w:rsid w:val="0033103A"/>
    <w:rsid w:val="003344AC"/>
    <w:rsid w:val="003468BC"/>
    <w:rsid w:val="00357D06"/>
    <w:rsid w:val="003900FE"/>
    <w:rsid w:val="00390E43"/>
    <w:rsid w:val="003A2F75"/>
    <w:rsid w:val="003A5C71"/>
    <w:rsid w:val="003C38D9"/>
    <w:rsid w:val="003D23D6"/>
    <w:rsid w:val="003D2D19"/>
    <w:rsid w:val="003F39F7"/>
    <w:rsid w:val="0040432C"/>
    <w:rsid w:val="00413FC0"/>
    <w:rsid w:val="00433A7D"/>
    <w:rsid w:val="004363E9"/>
    <w:rsid w:val="004429E3"/>
    <w:rsid w:val="00444B80"/>
    <w:rsid w:val="00453368"/>
    <w:rsid w:val="0045454A"/>
    <w:rsid w:val="00457BCC"/>
    <w:rsid w:val="00461961"/>
    <w:rsid w:val="00461981"/>
    <w:rsid w:val="004652C1"/>
    <w:rsid w:val="00465FA4"/>
    <w:rsid w:val="0047042E"/>
    <w:rsid w:val="00472FC1"/>
    <w:rsid w:val="00480448"/>
    <w:rsid w:val="00483913"/>
    <w:rsid w:val="00496765"/>
    <w:rsid w:val="004A1244"/>
    <w:rsid w:val="004A50FD"/>
    <w:rsid w:val="004B256A"/>
    <w:rsid w:val="004D572F"/>
    <w:rsid w:val="004E0100"/>
    <w:rsid w:val="004E0E7D"/>
    <w:rsid w:val="004E35D5"/>
    <w:rsid w:val="004F2A6C"/>
    <w:rsid w:val="004F741D"/>
    <w:rsid w:val="00507B2E"/>
    <w:rsid w:val="005105BB"/>
    <w:rsid w:val="005149D8"/>
    <w:rsid w:val="00522096"/>
    <w:rsid w:val="00522B7F"/>
    <w:rsid w:val="00525BE1"/>
    <w:rsid w:val="0053404E"/>
    <w:rsid w:val="00535E5A"/>
    <w:rsid w:val="00537218"/>
    <w:rsid w:val="0054134F"/>
    <w:rsid w:val="00544388"/>
    <w:rsid w:val="00551C34"/>
    <w:rsid w:val="005559E5"/>
    <w:rsid w:val="00571C8D"/>
    <w:rsid w:val="0057482D"/>
    <w:rsid w:val="00580655"/>
    <w:rsid w:val="005854AB"/>
    <w:rsid w:val="00595276"/>
    <w:rsid w:val="005A3DDF"/>
    <w:rsid w:val="005C1222"/>
    <w:rsid w:val="005C48A1"/>
    <w:rsid w:val="005D12AF"/>
    <w:rsid w:val="005E3223"/>
    <w:rsid w:val="005F6C4F"/>
    <w:rsid w:val="006221AC"/>
    <w:rsid w:val="006231F0"/>
    <w:rsid w:val="006367D2"/>
    <w:rsid w:val="006569FC"/>
    <w:rsid w:val="00667B9D"/>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469CA"/>
    <w:rsid w:val="00756335"/>
    <w:rsid w:val="00757226"/>
    <w:rsid w:val="00764796"/>
    <w:rsid w:val="00767AD2"/>
    <w:rsid w:val="007705BE"/>
    <w:rsid w:val="00771105"/>
    <w:rsid w:val="0077382E"/>
    <w:rsid w:val="00773887"/>
    <w:rsid w:val="00776FBC"/>
    <w:rsid w:val="00780E63"/>
    <w:rsid w:val="007909DE"/>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60AFA"/>
    <w:rsid w:val="00861893"/>
    <w:rsid w:val="00865813"/>
    <w:rsid w:val="00881D5D"/>
    <w:rsid w:val="008901B8"/>
    <w:rsid w:val="00896CF2"/>
    <w:rsid w:val="008A0F6E"/>
    <w:rsid w:val="008A7D62"/>
    <w:rsid w:val="008D0DB4"/>
    <w:rsid w:val="008D67D4"/>
    <w:rsid w:val="008E412E"/>
    <w:rsid w:val="008E4D02"/>
    <w:rsid w:val="008E4FCC"/>
    <w:rsid w:val="008E5FAA"/>
    <w:rsid w:val="00905CD9"/>
    <w:rsid w:val="00915AAC"/>
    <w:rsid w:val="00923B2C"/>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B7580"/>
    <w:rsid w:val="00AC0A20"/>
    <w:rsid w:val="00AC31E1"/>
    <w:rsid w:val="00AD0332"/>
    <w:rsid w:val="00AD6933"/>
    <w:rsid w:val="00AF419D"/>
    <w:rsid w:val="00AF4C28"/>
    <w:rsid w:val="00AF7C68"/>
    <w:rsid w:val="00B019D4"/>
    <w:rsid w:val="00B01C36"/>
    <w:rsid w:val="00B04DF4"/>
    <w:rsid w:val="00B34EF7"/>
    <w:rsid w:val="00B47B34"/>
    <w:rsid w:val="00B53E60"/>
    <w:rsid w:val="00B6412C"/>
    <w:rsid w:val="00B667F4"/>
    <w:rsid w:val="00B73845"/>
    <w:rsid w:val="00B81958"/>
    <w:rsid w:val="00B87B81"/>
    <w:rsid w:val="00B901E4"/>
    <w:rsid w:val="00B93068"/>
    <w:rsid w:val="00BA2242"/>
    <w:rsid w:val="00BA41D9"/>
    <w:rsid w:val="00BA49C2"/>
    <w:rsid w:val="00BB17C3"/>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6F18"/>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106F4"/>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200D"/>
    <w:rsid w:val="00DC658C"/>
    <w:rsid w:val="00DC6CF3"/>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56F2"/>
    <w:rsid w:val="00EB1982"/>
    <w:rsid w:val="00EB3FDE"/>
    <w:rsid w:val="00EC529D"/>
    <w:rsid w:val="00ED3304"/>
    <w:rsid w:val="00EF1A6D"/>
    <w:rsid w:val="00F026EA"/>
    <w:rsid w:val="00F14B6B"/>
    <w:rsid w:val="00F22209"/>
    <w:rsid w:val="00F22ED4"/>
    <w:rsid w:val="00F36BB8"/>
    <w:rsid w:val="00F4193D"/>
    <w:rsid w:val="00F46060"/>
    <w:rsid w:val="00F50E4C"/>
    <w:rsid w:val="00F672EB"/>
    <w:rsid w:val="00F76724"/>
    <w:rsid w:val="00F86BB7"/>
    <w:rsid w:val="00F870B0"/>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F714-6527-3C44-850E-882C9CC7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2020-02-18T16:27:00Z</cp:lastPrinted>
  <dcterms:created xsi:type="dcterms:W3CDTF">2020-02-25T15:29:00Z</dcterms:created>
  <dcterms:modified xsi:type="dcterms:W3CDTF">2020-02-25T15:32:00Z</dcterms:modified>
</cp:coreProperties>
</file>