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7B14E0F1" w:rsidR="007E4D44" w:rsidRDefault="007E4D44" w:rsidP="007E4D44">
      <w:pPr>
        <w:jc w:val="center"/>
        <w:rPr>
          <w:color w:val="000000" w:themeColor="text1"/>
          <w:sz w:val="36"/>
          <w:szCs w:val="36"/>
        </w:rPr>
      </w:pPr>
      <w:r w:rsidRPr="00715C17">
        <w:rPr>
          <w:color w:val="000000" w:themeColor="text1"/>
          <w:sz w:val="36"/>
          <w:szCs w:val="36"/>
        </w:rPr>
        <w:t>ABC Radio interview No.</w:t>
      </w:r>
      <w:r w:rsidR="00B6412C">
        <w:rPr>
          <w:color w:val="000000" w:themeColor="text1"/>
          <w:sz w:val="36"/>
          <w:szCs w:val="36"/>
        </w:rPr>
        <w:t>4</w:t>
      </w:r>
      <w:r w:rsidR="00A76818">
        <w:rPr>
          <w:color w:val="000000" w:themeColor="text1"/>
          <w:sz w:val="36"/>
          <w:szCs w:val="36"/>
        </w:rPr>
        <w:t>2</w:t>
      </w:r>
      <w:r w:rsidRPr="00715C17">
        <w:rPr>
          <w:color w:val="000000" w:themeColor="text1"/>
          <w:sz w:val="36"/>
          <w:szCs w:val="36"/>
        </w:rPr>
        <w:t xml:space="preserve"> – </w:t>
      </w:r>
      <w:r w:rsidR="00A76818">
        <w:rPr>
          <w:color w:val="000000" w:themeColor="text1"/>
          <w:sz w:val="36"/>
          <w:szCs w:val="36"/>
        </w:rPr>
        <w:t>11</w:t>
      </w:r>
      <w:r w:rsidR="005F0C4F">
        <w:rPr>
          <w:color w:val="000000" w:themeColor="text1"/>
          <w:sz w:val="36"/>
          <w:szCs w:val="36"/>
        </w:rPr>
        <w:t xml:space="preserve"> March</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3B01BABA" w14:textId="20864FD5" w:rsidR="005F0C4F" w:rsidRPr="005F0C4F" w:rsidRDefault="005F0C4F" w:rsidP="005F0C4F">
      <w:pPr>
        <w:jc w:val="center"/>
        <w:rPr>
          <w:color w:val="000000" w:themeColor="text1"/>
          <w:sz w:val="44"/>
          <w:szCs w:val="44"/>
          <w:u w:val="single"/>
        </w:rPr>
      </w:pPr>
      <w:r w:rsidRPr="005F0C4F">
        <w:rPr>
          <w:b/>
          <w:color w:val="000000" w:themeColor="text1"/>
          <w:sz w:val="44"/>
          <w:szCs w:val="44"/>
          <w:u w:val="single"/>
        </w:rPr>
        <w:t>C</w:t>
      </w:r>
      <w:r w:rsidR="00A76818">
        <w:rPr>
          <w:b/>
          <w:color w:val="000000" w:themeColor="text1"/>
          <w:sz w:val="44"/>
          <w:szCs w:val="44"/>
          <w:u w:val="single"/>
        </w:rPr>
        <w:t>onservation Gardens Project</w:t>
      </w:r>
    </w:p>
    <w:p w14:paraId="0C4251B0" w14:textId="6A5EA06F" w:rsidR="007E4D44" w:rsidRDefault="007E4D44" w:rsidP="005F0C4F">
      <w:pPr>
        <w:rPr>
          <w:color w:val="000000" w:themeColor="text1"/>
          <w:sz w:val="36"/>
          <w:szCs w:val="36"/>
        </w:rPr>
      </w:pPr>
    </w:p>
    <w:p w14:paraId="4B3DC107" w14:textId="3364C4B6" w:rsidR="00A76818" w:rsidRDefault="00A76818" w:rsidP="005F0C4F">
      <w:pPr>
        <w:rPr>
          <w:color w:val="000000" w:themeColor="text1"/>
          <w:sz w:val="28"/>
          <w:szCs w:val="28"/>
        </w:rPr>
      </w:pPr>
      <w:r>
        <w:rPr>
          <w:color w:val="000000" w:themeColor="text1"/>
          <w:sz w:val="28"/>
          <w:szCs w:val="28"/>
        </w:rPr>
        <w:t xml:space="preserve">Yesterday Landcare Broken Hill received the good news that it has been successful in its application for a grant under the 2020 </w:t>
      </w:r>
      <w:proofErr w:type="spellStart"/>
      <w:r>
        <w:rPr>
          <w:color w:val="000000" w:themeColor="text1"/>
          <w:sz w:val="28"/>
          <w:szCs w:val="28"/>
        </w:rPr>
        <w:t>SureGro</w:t>
      </w:r>
      <w:proofErr w:type="spellEnd"/>
      <w:r>
        <w:rPr>
          <w:color w:val="000000" w:themeColor="text1"/>
          <w:sz w:val="28"/>
          <w:szCs w:val="28"/>
        </w:rPr>
        <w:t xml:space="preserve"> </w:t>
      </w:r>
      <w:proofErr w:type="spellStart"/>
      <w:r>
        <w:rPr>
          <w:color w:val="000000" w:themeColor="text1"/>
          <w:sz w:val="28"/>
          <w:szCs w:val="28"/>
        </w:rPr>
        <w:t>TreeMax</w:t>
      </w:r>
      <w:proofErr w:type="spellEnd"/>
      <w:r>
        <w:rPr>
          <w:color w:val="000000" w:themeColor="text1"/>
          <w:sz w:val="28"/>
          <w:szCs w:val="28"/>
        </w:rPr>
        <w:t xml:space="preserve"> Landcare Grant scheme which is administered by Landcare Australia (the national Landcare entity). </w:t>
      </w:r>
    </w:p>
    <w:p w14:paraId="3BDB3C0E" w14:textId="642EF777" w:rsidR="00A76818" w:rsidRDefault="00A76818" w:rsidP="005F0C4F">
      <w:pPr>
        <w:rPr>
          <w:color w:val="000000" w:themeColor="text1"/>
          <w:sz w:val="28"/>
          <w:szCs w:val="28"/>
        </w:rPr>
      </w:pPr>
    </w:p>
    <w:p w14:paraId="78D88D22" w14:textId="7D35AF79" w:rsidR="00F14F33" w:rsidRPr="00F14F33" w:rsidRDefault="00F14F33" w:rsidP="005F0C4F">
      <w:pPr>
        <w:rPr>
          <w:b/>
          <w:bCs/>
          <w:color w:val="000000" w:themeColor="text1"/>
          <w:sz w:val="28"/>
          <w:szCs w:val="28"/>
          <w:u w:val="single"/>
        </w:rPr>
      </w:pPr>
      <w:r w:rsidRPr="00F14F33">
        <w:rPr>
          <w:b/>
          <w:bCs/>
          <w:color w:val="000000" w:themeColor="text1"/>
          <w:sz w:val="28"/>
          <w:szCs w:val="28"/>
          <w:u w:val="single"/>
        </w:rPr>
        <w:t>Conservation Gardens - location</w:t>
      </w:r>
    </w:p>
    <w:p w14:paraId="793793D3" w14:textId="77777777" w:rsidR="00F14F33" w:rsidRDefault="00F14F33" w:rsidP="005F0C4F">
      <w:pPr>
        <w:rPr>
          <w:color w:val="000000" w:themeColor="text1"/>
          <w:sz w:val="28"/>
          <w:szCs w:val="28"/>
        </w:rPr>
      </w:pPr>
    </w:p>
    <w:p w14:paraId="4FFF1217" w14:textId="735E0F52" w:rsidR="008F02C5" w:rsidRDefault="00A76818" w:rsidP="005F0C4F">
      <w:pPr>
        <w:rPr>
          <w:color w:val="000000" w:themeColor="text1"/>
          <w:sz w:val="28"/>
          <w:szCs w:val="28"/>
        </w:rPr>
      </w:pPr>
      <w:r>
        <w:rPr>
          <w:color w:val="000000" w:themeColor="text1"/>
          <w:sz w:val="28"/>
          <w:szCs w:val="28"/>
        </w:rPr>
        <w:t xml:space="preserve">The project </w:t>
      </w:r>
      <w:r w:rsidR="006D0D3C">
        <w:rPr>
          <w:color w:val="000000" w:themeColor="text1"/>
          <w:sz w:val="28"/>
          <w:szCs w:val="28"/>
        </w:rPr>
        <w:t>to be funded is the reinstatement and re</w:t>
      </w:r>
      <w:r w:rsidR="001F31E1">
        <w:rPr>
          <w:color w:val="000000" w:themeColor="text1"/>
          <w:sz w:val="28"/>
          <w:szCs w:val="28"/>
        </w:rPr>
        <w:t xml:space="preserve">storation </w:t>
      </w:r>
      <w:r w:rsidR="006D0D3C">
        <w:rPr>
          <w:color w:val="000000" w:themeColor="text1"/>
          <w:sz w:val="28"/>
          <w:szCs w:val="28"/>
        </w:rPr>
        <w:t xml:space="preserve">of the Conservation Gardens in Broken Hill. The Conservation Gardens adjoin Lions Park, opposite Broken Hill’s Visitor Information Bureau, and is near the Kintore Headframe. It is a very visible location passed by thousands of tourists a year. It sits on the corner of Bromide and Beryl Street, just along from the Railway Museum. </w:t>
      </w:r>
      <w:r w:rsidR="003640CB">
        <w:rPr>
          <w:color w:val="000000" w:themeColor="text1"/>
          <w:sz w:val="28"/>
          <w:szCs w:val="28"/>
        </w:rPr>
        <w:t>I</w:t>
      </w:r>
      <w:r w:rsidR="008F02C5">
        <w:rPr>
          <w:color w:val="000000" w:themeColor="text1"/>
          <w:sz w:val="28"/>
          <w:szCs w:val="28"/>
        </w:rPr>
        <w:t xml:space="preserve">t is truly in the midst of Broken Hill’s most active tourist precinct. </w:t>
      </w:r>
    </w:p>
    <w:p w14:paraId="17E44AEA" w14:textId="2C1AC1FC" w:rsidR="00F14F33" w:rsidRDefault="00F14F33" w:rsidP="005F0C4F">
      <w:pPr>
        <w:rPr>
          <w:color w:val="000000" w:themeColor="text1"/>
          <w:sz w:val="28"/>
          <w:szCs w:val="28"/>
        </w:rPr>
      </w:pPr>
    </w:p>
    <w:p w14:paraId="1990A542" w14:textId="798F8835" w:rsidR="00F14F33" w:rsidRPr="00F14F33" w:rsidRDefault="00F14F33" w:rsidP="005F0C4F">
      <w:pPr>
        <w:rPr>
          <w:b/>
          <w:bCs/>
          <w:color w:val="000000" w:themeColor="text1"/>
          <w:sz w:val="28"/>
          <w:szCs w:val="28"/>
          <w:u w:val="single"/>
        </w:rPr>
      </w:pPr>
      <w:r w:rsidRPr="00F14F33">
        <w:rPr>
          <w:b/>
          <w:bCs/>
          <w:i/>
          <w:iCs/>
          <w:color w:val="00B050"/>
          <w:sz w:val="28"/>
          <w:szCs w:val="28"/>
          <w:u w:val="single"/>
        </w:rPr>
        <w:t>Greening the Hill Mk2</w:t>
      </w:r>
      <w:r w:rsidRPr="00F14F33">
        <w:rPr>
          <w:b/>
          <w:bCs/>
          <w:color w:val="000000" w:themeColor="text1"/>
          <w:sz w:val="28"/>
          <w:szCs w:val="28"/>
          <w:u w:val="single"/>
        </w:rPr>
        <w:t xml:space="preserve"> </w:t>
      </w:r>
      <w:r w:rsidRPr="00F14F33">
        <w:rPr>
          <w:b/>
          <w:bCs/>
          <w:color w:val="000000" w:themeColor="text1"/>
          <w:sz w:val="28"/>
          <w:szCs w:val="28"/>
          <w:u w:val="single"/>
        </w:rPr>
        <w:t>Project #14</w:t>
      </w:r>
    </w:p>
    <w:p w14:paraId="6A807AB2" w14:textId="77777777" w:rsidR="008F02C5" w:rsidRDefault="008F02C5" w:rsidP="005F0C4F">
      <w:pPr>
        <w:rPr>
          <w:color w:val="000000" w:themeColor="text1"/>
          <w:sz w:val="28"/>
          <w:szCs w:val="28"/>
        </w:rPr>
      </w:pPr>
    </w:p>
    <w:p w14:paraId="4512661E" w14:textId="45B35F44" w:rsidR="00A76818" w:rsidRDefault="008F02C5" w:rsidP="005F0C4F">
      <w:pPr>
        <w:rPr>
          <w:color w:val="000000" w:themeColor="text1"/>
          <w:sz w:val="28"/>
          <w:szCs w:val="28"/>
        </w:rPr>
      </w:pPr>
      <w:r>
        <w:rPr>
          <w:color w:val="000000" w:themeColor="text1"/>
          <w:sz w:val="28"/>
          <w:szCs w:val="28"/>
        </w:rPr>
        <w:t xml:space="preserve">When Landcare Broken Hill launched its </w:t>
      </w:r>
      <w:r w:rsidRPr="003640CB">
        <w:rPr>
          <w:b/>
          <w:bCs/>
          <w:i/>
          <w:iCs/>
          <w:color w:val="00B050"/>
          <w:sz w:val="28"/>
          <w:szCs w:val="28"/>
        </w:rPr>
        <w:t>Greening the Hill Mk2</w:t>
      </w:r>
      <w:r w:rsidRPr="003640CB">
        <w:rPr>
          <w:color w:val="00B050"/>
          <w:sz w:val="28"/>
          <w:szCs w:val="28"/>
        </w:rPr>
        <w:t xml:space="preserve"> </w:t>
      </w:r>
      <w:r>
        <w:rPr>
          <w:color w:val="000000" w:themeColor="text1"/>
          <w:sz w:val="28"/>
          <w:szCs w:val="28"/>
        </w:rPr>
        <w:t xml:space="preserve">Initiative just over ten months ago, the Conservation Gardens Project was our Project #14 of our </w:t>
      </w:r>
      <w:r w:rsidR="001F31E1">
        <w:rPr>
          <w:color w:val="000000" w:themeColor="text1"/>
          <w:sz w:val="28"/>
          <w:szCs w:val="28"/>
        </w:rPr>
        <w:t xml:space="preserve">announced </w:t>
      </w:r>
      <w:r>
        <w:rPr>
          <w:color w:val="000000" w:themeColor="text1"/>
          <w:sz w:val="28"/>
          <w:szCs w:val="28"/>
        </w:rPr>
        <w:t>39 projects. As I have often said, most of our projects require Landcare to secure funding before they can proceed</w:t>
      </w:r>
      <w:r w:rsidR="003640CB">
        <w:rPr>
          <w:color w:val="000000" w:themeColor="text1"/>
          <w:sz w:val="28"/>
          <w:szCs w:val="28"/>
        </w:rPr>
        <w:t xml:space="preserve">, so with this grant we can now proceed. </w:t>
      </w:r>
    </w:p>
    <w:p w14:paraId="6FD5E106" w14:textId="7B268A94" w:rsidR="00F14F33" w:rsidRDefault="00F14F33" w:rsidP="005F0C4F">
      <w:pPr>
        <w:rPr>
          <w:color w:val="000000" w:themeColor="text1"/>
          <w:sz w:val="28"/>
          <w:szCs w:val="28"/>
        </w:rPr>
      </w:pPr>
    </w:p>
    <w:p w14:paraId="109F4315" w14:textId="2A2F9091" w:rsidR="00F14F33" w:rsidRPr="00F14F33" w:rsidRDefault="00F14F33" w:rsidP="005F0C4F">
      <w:pPr>
        <w:rPr>
          <w:b/>
          <w:bCs/>
          <w:color w:val="000000" w:themeColor="text1"/>
          <w:sz w:val="28"/>
          <w:szCs w:val="28"/>
          <w:u w:val="single"/>
        </w:rPr>
      </w:pPr>
      <w:r w:rsidRPr="00F14F33">
        <w:rPr>
          <w:b/>
          <w:bCs/>
          <w:color w:val="000000" w:themeColor="text1"/>
          <w:sz w:val="28"/>
          <w:szCs w:val="28"/>
          <w:u w:val="single"/>
        </w:rPr>
        <w:t xml:space="preserve">Original objective of the </w:t>
      </w:r>
      <w:proofErr w:type="spellStart"/>
      <w:r w:rsidRPr="00F14F33">
        <w:rPr>
          <w:b/>
          <w:bCs/>
          <w:color w:val="000000" w:themeColor="text1"/>
          <w:sz w:val="28"/>
          <w:szCs w:val="28"/>
          <w:u w:val="single"/>
        </w:rPr>
        <w:t>Gardens</w:t>
      </w:r>
      <w:proofErr w:type="spellEnd"/>
    </w:p>
    <w:p w14:paraId="536DCC1E" w14:textId="363C72DD" w:rsidR="00D124CA" w:rsidRDefault="00D124CA" w:rsidP="005F0C4F">
      <w:pPr>
        <w:rPr>
          <w:color w:val="000000" w:themeColor="text1"/>
          <w:sz w:val="28"/>
          <w:szCs w:val="28"/>
        </w:rPr>
      </w:pPr>
    </w:p>
    <w:p w14:paraId="0448BA3A" w14:textId="7433D6D5" w:rsidR="00F14F33" w:rsidRDefault="00D124CA" w:rsidP="005F0C4F">
      <w:pPr>
        <w:rPr>
          <w:color w:val="000000" w:themeColor="text1"/>
          <w:sz w:val="28"/>
          <w:szCs w:val="28"/>
        </w:rPr>
      </w:pPr>
      <w:r>
        <w:rPr>
          <w:color w:val="000000" w:themeColor="text1"/>
          <w:sz w:val="28"/>
          <w:szCs w:val="28"/>
        </w:rPr>
        <w:t xml:space="preserve">The original objective of the Conservation Gardens, when they were established 20 </w:t>
      </w:r>
      <w:r w:rsidR="001F31E1">
        <w:rPr>
          <w:color w:val="000000" w:themeColor="text1"/>
          <w:sz w:val="28"/>
          <w:szCs w:val="28"/>
        </w:rPr>
        <w:t>plus</w:t>
      </w:r>
      <w:r>
        <w:rPr>
          <w:color w:val="000000" w:themeColor="text1"/>
          <w:sz w:val="28"/>
          <w:szCs w:val="28"/>
        </w:rPr>
        <w:t xml:space="preserve"> years ago, was an interesting one. The current large sign in the Gardens facing the street intersection explains the original objective. The selection of plants, both native and exotic, </w:t>
      </w:r>
      <w:r w:rsidR="00F14F33">
        <w:rPr>
          <w:color w:val="000000" w:themeColor="text1"/>
          <w:sz w:val="28"/>
          <w:szCs w:val="28"/>
        </w:rPr>
        <w:t xml:space="preserve">was intended to demonstrate the differing capacities of a range of plants to survive in the Arid Zone conditions of our region, indicating which required less or more water than others. The objective was essentially educational: to give guidance to Broken Hill citizens as </w:t>
      </w:r>
      <w:r w:rsidR="00F14F33">
        <w:rPr>
          <w:color w:val="000000" w:themeColor="text1"/>
          <w:sz w:val="28"/>
          <w:szCs w:val="28"/>
        </w:rPr>
        <w:lastRenderedPageBreak/>
        <w:t xml:space="preserve">to which plants may or may not be desirable to plant in their own gardens if they wanted to adhere to water-wise principles. </w:t>
      </w:r>
    </w:p>
    <w:p w14:paraId="0173E020" w14:textId="5569E193" w:rsidR="0039658C" w:rsidRDefault="0039658C" w:rsidP="005F0C4F">
      <w:pPr>
        <w:rPr>
          <w:color w:val="000000" w:themeColor="text1"/>
          <w:sz w:val="28"/>
          <w:szCs w:val="28"/>
        </w:rPr>
      </w:pPr>
    </w:p>
    <w:p w14:paraId="59FF95D9" w14:textId="6195ACEA" w:rsidR="0039658C" w:rsidRPr="0039658C" w:rsidRDefault="0039658C" w:rsidP="005F0C4F">
      <w:pPr>
        <w:rPr>
          <w:b/>
          <w:bCs/>
          <w:color w:val="000000" w:themeColor="text1"/>
          <w:sz w:val="28"/>
          <w:szCs w:val="28"/>
          <w:u w:val="single"/>
        </w:rPr>
      </w:pPr>
      <w:r w:rsidRPr="0039658C">
        <w:rPr>
          <w:b/>
          <w:bCs/>
          <w:color w:val="000000" w:themeColor="text1"/>
          <w:sz w:val="28"/>
          <w:szCs w:val="28"/>
          <w:u w:val="single"/>
        </w:rPr>
        <w:t>Objectives of the ‘new’ Conservation Gardens Project</w:t>
      </w:r>
    </w:p>
    <w:p w14:paraId="71484041" w14:textId="46178737" w:rsidR="00F14F33" w:rsidRDefault="00F14F33" w:rsidP="005F0C4F">
      <w:pPr>
        <w:rPr>
          <w:color w:val="000000" w:themeColor="text1"/>
          <w:sz w:val="28"/>
          <w:szCs w:val="28"/>
        </w:rPr>
      </w:pPr>
    </w:p>
    <w:p w14:paraId="0FAB2CA3" w14:textId="4A5604DE" w:rsidR="0039658C" w:rsidRDefault="0039658C" w:rsidP="005F0C4F">
      <w:pPr>
        <w:rPr>
          <w:color w:val="000000" w:themeColor="text1"/>
          <w:sz w:val="28"/>
          <w:szCs w:val="28"/>
        </w:rPr>
      </w:pPr>
      <w:r>
        <w:rPr>
          <w:color w:val="000000" w:themeColor="text1"/>
          <w:sz w:val="28"/>
          <w:szCs w:val="28"/>
        </w:rPr>
        <w:t xml:space="preserve">With the loss of greenery in our City due to the extreme drought </w:t>
      </w:r>
      <w:r w:rsidR="008D66DF">
        <w:rPr>
          <w:color w:val="000000" w:themeColor="text1"/>
          <w:sz w:val="28"/>
          <w:szCs w:val="28"/>
        </w:rPr>
        <w:t xml:space="preserve">there is an urgent need to rehabilitate the Conservation Gardens as many of its trees and plants have died and many of the beds have fallen into disrepair – some are virtually denuded of plants. </w:t>
      </w:r>
      <w:proofErr w:type="gramStart"/>
      <w:r w:rsidR="008D66DF">
        <w:rPr>
          <w:color w:val="000000" w:themeColor="text1"/>
          <w:sz w:val="28"/>
          <w:szCs w:val="28"/>
        </w:rPr>
        <w:t>So</w:t>
      </w:r>
      <w:proofErr w:type="gramEnd"/>
      <w:r w:rsidR="008D66DF">
        <w:rPr>
          <w:color w:val="000000" w:themeColor="text1"/>
          <w:sz w:val="28"/>
          <w:szCs w:val="28"/>
        </w:rPr>
        <w:t xml:space="preserve"> this new Project is to:</w:t>
      </w:r>
    </w:p>
    <w:p w14:paraId="610583CD" w14:textId="347D6AC4" w:rsidR="008D66DF" w:rsidRDefault="008D66DF" w:rsidP="008D66DF">
      <w:pPr>
        <w:pStyle w:val="ListParagraph"/>
        <w:numPr>
          <w:ilvl w:val="0"/>
          <w:numId w:val="26"/>
        </w:numPr>
        <w:rPr>
          <w:color w:val="000000" w:themeColor="text1"/>
          <w:sz w:val="28"/>
          <w:szCs w:val="28"/>
        </w:rPr>
      </w:pPr>
      <w:r>
        <w:rPr>
          <w:color w:val="000000" w:themeColor="text1"/>
          <w:sz w:val="28"/>
          <w:szCs w:val="28"/>
        </w:rPr>
        <w:t xml:space="preserve">Educate the community on the environmental and aesthetic benefits of growing drought tolerant native </w:t>
      </w:r>
      <w:r w:rsidR="00D1533F">
        <w:rPr>
          <w:color w:val="000000" w:themeColor="text1"/>
          <w:sz w:val="28"/>
          <w:szCs w:val="28"/>
        </w:rPr>
        <w:t>plants, particularly indigenous species;</w:t>
      </w:r>
    </w:p>
    <w:p w14:paraId="4A75BE7D" w14:textId="4AA17CB1" w:rsidR="00D1533F" w:rsidRDefault="00D1533F" w:rsidP="008D66DF">
      <w:pPr>
        <w:pStyle w:val="ListParagraph"/>
        <w:numPr>
          <w:ilvl w:val="0"/>
          <w:numId w:val="26"/>
        </w:numPr>
        <w:rPr>
          <w:color w:val="000000" w:themeColor="text1"/>
          <w:sz w:val="28"/>
          <w:szCs w:val="28"/>
        </w:rPr>
      </w:pPr>
      <w:r>
        <w:rPr>
          <w:color w:val="000000" w:themeColor="text1"/>
          <w:sz w:val="28"/>
          <w:szCs w:val="28"/>
        </w:rPr>
        <w:t>Demonstrate water-efficient gardening techniques;</w:t>
      </w:r>
    </w:p>
    <w:p w14:paraId="303974D5" w14:textId="14913BDB" w:rsidR="00D1533F" w:rsidRDefault="00D1533F" w:rsidP="008D66DF">
      <w:pPr>
        <w:pStyle w:val="ListParagraph"/>
        <w:numPr>
          <w:ilvl w:val="0"/>
          <w:numId w:val="26"/>
        </w:numPr>
        <w:rPr>
          <w:color w:val="000000" w:themeColor="text1"/>
          <w:sz w:val="28"/>
          <w:szCs w:val="28"/>
        </w:rPr>
      </w:pPr>
      <w:r>
        <w:rPr>
          <w:color w:val="000000" w:themeColor="text1"/>
          <w:sz w:val="28"/>
          <w:szCs w:val="28"/>
        </w:rPr>
        <w:t>Provide microclimate benefits (including shade and dust suppression);</w:t>
      </w:r>
    </w:p>
    <w:p w14:paraId="22B20F9C" w14:textId="04836B76" w:rsidR="00D1533F" w:rsidRDefault="00D1533F" w:rsidP="008D66DF">
      <w:pPr>
        <w:pStyle w:val="ListParagraph"/>
        <w:numPr>
          <w:ilvl w:val="0"/>
          <w:numId w:val="26"/>
        </w:numPr>
        <w:rPr>
          <w:color w:val="000000" w:themeColor="text1"/>
          <w:sz w:val="28"/>
          <w:szCs w:val="28"/>
        </w:rPr>
      </w:pPr>
      <w:r>
        <w:rPr>
          <w:color w:val="000000" w:themeColor="text1"/>
          <w:sz w:val="28"/>
          <w:szCs w:val="28"/>
        </w:rPr>
        <w:t>Attract wildlife, particularly birdlife;</w:t>
      </w:r>
    </w:p>
    <w:p w14:paraId="40BE3B46" w14:textId="4F7C5E58" w:rsidR="00D1533F" w:rsidRDefault="00D1533F" w:rsidP="008D66DF">
      <w:pPr>
        <w:pStyle w:val="ListParagraph"/>
        <w:numPr>
          <w:ilvl w:val="0"/>
          <w:numId w:val="26"/>
        </w:numPr>
        <w:rPr>
          <w:color w:val="000000" w:themeColor="text1"/>
          <w:sz w:val="28"/>
          <w:szCs w:val="28"/>
        </w:rPr>
      </w:pPr>
      <w:r>
        <w:rPr>
          <w:color w:val="000000" w:themeColor="text1"/>
          <w:sz w:val="28"/>
          <w:szCs w:val="28"/>
        </w:rPr>
        <w:t xml:space="preserve">Enhance the site for tourism, </w:t>
      </w:r>
      <w:r w:rsidR="001F31E1">
        <w:rPr>
          <w:color w:val="000000" w:themeColor="text1"/>
          <w:sz w:val="28"/>
          <w:szCs w:val="28"/>
        </w:rPr>
        <w:t xml:space="preserve">reinstating an attractive aesthetic place to stroll, sit and contemplate. Such pleasant places within a community </w:t>
      </w:r>
      <w:r>
        <w:rPr>
          <w:color w:val="000000" w:themeColor="text1"/>
          <w:sz w:val="28"/>
          <w:szCs w:val="28"/>
        </w:rPr>
        <w:t>ha</w:t>
      </w:r>
      <w:r w:rsidR="001F31E1">
        <w:rPr>
          <w:color w:val="000000" w:themeColor="text1"/>
          <w:sz w:val="28"/>
          <w:szCs w:val="28"/>
        </w:rPr>
        <w:t>ve</w:t>
      </w:r>
      <w:r>
        <w:rPr>
          <w:color w:val="000000" w:themeColor="text1"/>
          <w:sz w:val="28"/>
          <w:szCs w:val="28"/>
        </w:rPr>
        <w:t xml:space="preserve"> flow-on benefit</w:t>
      </w:r>
      <w:r w:rsidR="001F31E1">
        <w:rPr>
          <w:color w:val="000000" w:themeColor="text1"/>
          <w:sz w:val="28"/>
          <w:szCs w:val="28"/>
        </w:rPr>
        <w:t>s</w:t>
      </w:r>
      <w:r>
        <w:rPr>
          <w:color w:val="000000" w:themeColor="text1"/>
          <w:sz w:val="28"/>
          <w:szCs w:val="28"/>
        </w:rPr>
        <w:t xml:space="preserve"> for the local economy.</w:t>
      </w:r>
    </w:p>
    <w:p w14:paraId="52F967A8" w14:textId="6A40C499" w:rsidR="00D1533F" w:rsidRDefault="00D1533F" w:rsidP="00D1533F">
      <w:pPr>
        <w:rPr>
          <w:color w:val="000000" w:themeColor="text1"/>
          <w:sz w:val="28"/>
          <w:szCs w:val="28"/>
        </w:rPr>
      </w:pPr>
    </w:p>
    <w:p w14:paraId="51C30E87" w14:textId="21181A1D" w:rsidR="00D1533F" w:rsidRPr="00D1533F" w:rsidRDefault="00D1533F" w:rsidP="00D1533F">
      <w:pPr>
        <w:rPr>
          <w:color w:val="000000" w:themeColor="text1"/>
          <w:sz w:val="28"/>
          <w:szCs w:val="28"/>
        </w:rPr>
      </w:pPr>
      <w:r>
        <w:rPr>
          <w:color w:val="000000" w:themeColor="text1"/>
          <w:sz w:val="28"/>
          <w:szCs w:val="28"/>
        </w:rPr>
        <w:t xml:space="preserve">The educational and tourism objectives will be met with new informative signage and every plant will be named, with information accessible with all the particulars of each plant’s growing habits, preferred conditions and relevant advice.  </w:t>
      </w:r>
    </w:p>
    <w:p w14:paraId="5E020918" w14:textId="77777777" w:rsidR="00D1533F" w:rsidRDefault="00D1533F" w:rsidP="00D1533F">
      <w:pPr>
        <w:pStyle w:val="ListParagraph"/>
        <w:rPr>
          <w:color w:val="000000" w:themeColor="text1"/>
          <w:sz w:val="28"/>
          <w:szCs w:val="28"/>
        </w:rPr>
      </w:pPr>
    </w:p>
    <w:p w14:paraId="5E272523" w14:textId="0FEE9838" w:rsidR="00D1533F" w:rsidRPr="00196545" w:rsidRDefault="00D1533F" w:rsidP="00D1533F">
      <w:pPr>
        <w:rPr>
          <w:b/>
          <w:bCs/>
          <w:color w:val="000000" w:themeColor="text1"/>
          <w:sz w:val="28"/>
          <w:szCs w:val="28"/>
        </w:rPr>
      </w:pPr>
      <w:r w:rsidRPr="00196545">
        <w:rPr>
          <w:b/>
          <w:bCs/>
          <w:color w:val="000000" w:themeColor="text1"/>
          <w:sz w:val="28"/>
          <w:szCs w:val="28"/>
        </w:rPr>
        <w:t xml:space="preserve">In summary, the anticipated outcome of this Conservation Garden Project will be a healthy low-maintenance drought tolerant garden that showcases local flora and educates the community on the benefits of growing local plants as well as contributing to the improvement of the urban environment and the tourist-related local economy. </w:t>
      </w:r>
    </w:p>
    <w:p w14:paraId="4F52506B" w14:textId="23E3FBEE" w:rsidR="00D1533F" w:rsidRDefault="00D1533F" w:rsidP="00D1533F">
      <w:pPr>
        <w:rPr>
          <w:color w:val="000000" w:themeColor="text1"/>
          <w:sz w:val="28"/>
          <w:szCs w:val="28"/>
        </w:rPr>
      </w:pPr>
    </w:p>
    <w:p w14:paraId="7C4491E1" w14:textId="657F14D5" w:rsidR="00D1533F" w:rsidRDefault="00D1533F" w:rsidP="00D1533F">
      <w:pPr>
        <w:rPr>
          <w:color w:val="000000" w:themeColor="text1"/>
          <w:sz w:val="28"/>
          <w:szCs w:val="28"/>
        </w:rPr>
      </w:pPr>
      <w:r>
        <w:rPr>
          <w:color w:val="000000" w:themeColor="text1"/>
          <w:sz w:val="28"/>
          <w:szCs w:val="28"/>
        </w:rPr>
        <w:t xml:space="preserve">The Project will commence by April and is expected to be finished within 7 to 8 months. </w:t>
      </w:r>
      <w:bookmarkStart w:id="0" w:name="_GoBack"/>
      <w:bookmarkEnd w:id="0"/>
      <w:r>
        <w:rPr>
          <w:color w:val="000000" w:themeColor="text1"/>
          <w:sz w:val="28"/>
          <w:szCs w:val="28"/>
        </w:rPr>
        <w:t xml:space="preserve">Landcare Broken Hill must lodge its project completion report by 10 December 2020. </w:t>
      </w:r>
    </w:p>
    <w:p w14:paraId="574F0AB7" w14:textId="77777777" w:rsidR="00D1533F" w:rsidRPr="00D1533F" w:rsidRDefault="00D1533F" w:rsidP="00D1533F">
      <w:pPr>
        <w:rPr>
          <w:color w:val="000000" w:themeColor="text1"/>
          <w:sz w:val="28"/>
          <w:szCs w:val="28"/>
        </w:rPr>
      </w:pPr>
    </w:p>
    <w:p w14:paraId="480F6B91" w14:textId="3B8C4C9D" w:rsidR="00D124CA" w:rsidRPr="00F14F33" w:rsidRDefault="00F14F33" w:rsidP="005F0C4F">
      <w:pPr>
        <w:rPr>
          <w:b/>
          <w:bCs/>
          <w:color w:val="000000" w:themeColor="text1"/>
          <w:sz w:val="28"/>
          <w:szCs w:val="28"/>
          <w:u w:val="single"/>
        </w:rPr>
      </w:pPr>
      <w:r w:rsidRPr="00F14F33">
        <w:rPr>
          <w:b/>
          <w:bCs/>
          <w:color w:val="000000" w:themeColor="text1"/>
          <w:sz w:val="28"/>
          <w:szCs w:val="28"/>
          <w:u w:val="single"/>
        </w:rPr>
        <w:t xml:space="preserve">A partnership project with the Council  </w:t>
      </w:r>
    </w:p>
    <w:p w14:paraId="024B8D45" w14:textId="277733E2" w:rsidR="003640CB" w:rsidRDefault="003640CB" w:rsidP="005F0C4F">
      <w:pPr>
        <w:rPr>
          <w:color w:val="000000" w:themeColor="text1"/>
          <w:sz w:val="28"/>
          <w:szCs w:val="28"/>
        </w:rPr>
      </w:pPr>
    </w:p>
    <w:p w14:paraId="2F616E96" w14:textId="77777777" w:rsidR="001F31E1" w:rsidRDefault="003640CB" w:rsidP="005F0C4F">
      <w:pPr>
        <w:rPr>
          <w:color w:val="000000" w:themeColor="text1"/>
          <w:sz w:val="28"/>
          <w:szCs w:val="28"/>
        </w:rPr>
      </w:pPr>
      <w:r>
        <w:rPr>
          <w:color w:val="000000" w:themeColor="text1"/>
          <w:sz w:val="28"/>
          <w:szCs w:val="28"/>
        </w:rPr>
        <w:t xml:space="preserve">The Conservation Gardens are one of the City’s public gardens under the management of Broken Hill City Council, so Landcare Broken Hill is very pleased to partner with the Council on this project. The </w:t>
      </w:r>
      <w:r w:rsidRPr="00196545">
        <w:rPr>
          <w:b/>
          <w:bCs/>
          <w:color w:val="000000" w:themeColor="text1"/>
          <w:sz w:val="28"/>
          <w:szCs w:val="28"/>
        </w:rPr>
        <w:t>Council has committed the funds to reinstate the irrigation system</w:t>
      </w:r>
      <w:r>
        <w:rPr>
          <w:color w:val="000000" w:themeColor="text1"/>
          <w:sz w:val="28"/>
          <w:szCs w:val="28"/>
        </w:rPr>
        <w:t xml:space="preserve"> so as to ensure the Gardens are once again watered, ensuring that the existing plants to remain are reinvigorated and the new plantings in accordance with </w:t>
      </w:r>
      <w:proofErr w:type="spellStart"/>
      <w:r>
        <w:rPr>
          <w:color w:val="000000" w:themeColor="text1"/>
          <w:sz w:val="28"/>
          <w:szCs w:val="28"/>
        </w:rPr>
        <w:t>Landcare’s</w:t>
      </w:r>
      <w:proofErr w:type="spellEnd"/>
      <w:r>
        <w:rPr>
          <w:color w:val="000000" w:themeColor="text1"/>
          <w:sz w:val="28"/>
          <w:szCs w:val="28"/>
        </w:rPr>
        <w:t xml:space="preserve"> proposed landscape design will be given more than a fighting chance to survive. </w:t>
      </w:r>
    </w:p>
    <w:p w14:paraId="6539DD4C" w14:textId="77777777" w:rsidR="001F31E1" w:rsidRDefault="001F31E1" w:rsidP="005F0C4F">
      <w:pPr>
        <w:rPr>
          <w:color w:val="000000" w:themeColor="text1"/>
          <w:sz w:val="28"/>
          <w:szCs w:val="28"/>
        </w:rPr>
      </w:pPr>
    </w:p>
    <w:p w14:paraId="3DC7C17A" w14:textId="47DC3068" w:rsidR="00D124CA" w:rsidRDefault="00A4645B" w:rsidP="005F0C4F">
      <w:pPr>
        <w:rPr>
          <w:color w:val="000000" w:themeColor="text1"/>
          <w:sz w:val="28"/>
          <w:szCs w:val="28"/>
        </w:rPr>
      </w:pPr>
      <w:r>
        <w:rPr>
          <w:color w:val="000000" w:themeColor="text1"/>
          <w:sz w:val="28"/>
          <w:szCs w:val="28"/>
        </w:rPr>
        <w:t xml:space="preserve">Once the Gardens are reinstated, the Council will </w:t>
      </w:r>
      <w:r w:rsidR="00D124CA">
        <w:rPr>
          <w:color w:val="000000" w:themeColor="text1"/>
          <w:sz w:val="28"/>
          <w:szCs w:val="28"/>
        </w:rPr>
        <w:t xml:space="preserve">have the primary </w:t>
      </w:r>
      <w:r>
        <w:rPr>
          <w:color w:val="000000" w:themeColor="text1"/>
          <w:sz w:val="28"/>
          <w:szCs w:val="28"/>
        </w:rPr>
        <w:t>responsib</w:t>
      </w:r>
      <w:r w:rsidR="00D124CA">
        <w:rPr>
          <w:color w:val="000000" w:themeColor="text1"/>
          <w:sz w:val="28"/>
          <w:szCs w:val="28"/>
        </w:rPr>
        <w:t xml:space="preserve">ility </w:t>
      </w:r>
      <w:r>
        <w:rPr>
          <w:color w:val="000000" w:themeColor="text1"/>
          <w:sz w:val="28"/>
          <w:szCs w:val="28"/>
        </w:rPr>
        <w:t xml:space="preserve">for their on-going maintenance </w:t>
      </w:r>
      <w:r w:rsidR="00D124CA">
        <w:rPr>
          <w:color w:val="000000" w:themeColor="text1"/>
          <w:sz w:val="28"/>
          <w:szCs w:val="28"/>
        </w:rPr>
        <w:t xml:space="preserve">however, with </w:t>
      </w:r>
      <w:r>
        <w:rPr>
          <w:color w:val="000000" w:themeColor="text1"/>
          <w:sz w:val="28"/>
          <w:szCs w:val="28"/>
        </w:rPr>
        <w:t xml:space="preserve">the watchful attention of </w:t>
      </w:r>
      <w:proofErr w:type="spellStart"/>
      <w:r>
        <w:rPr>
          <w:color w:val="000000" w:themeColor="text1"/>
          <w:sz w:val="28"/>
          <w:szCs w:val="28"/>
        </w:rPr>
        <w:t>Landcare’s</w:t>
      </w:r>
      <w:proofErr w:type="spellEnd"/>
      <w:r>
        <w:rPr>
          <w:color w:val="000000" w:themeColor="text1"/>
          <w:sz w:val="28"/>
          <w:szCs w:val="28"/>
        </w:rPr>
        <w:t xml:space="preserve"> members</w:t>
      </w:r>
      <w:r w:rsidR="00D124CA">
        <w:rPr>
          <w:color w:val="000000" w:themeColor="text1"/>
          <w:sz w:val="28"/>
          <w:szCs w:val="28"/>
        </w:rPr>
        <w:t xml:space="preserve">, our experts </w:t>
      </w:r>
      <w:r>
        <w:rPr>
          <w:color w:val="000000" w:themeColor="text1"/>
          <w:sz w:val="28"/>
          <w:szCs w:val="28"/>
        </w:rPr>
        <w:t xml:space="preserve">will readily offer </w:t>
      </w:r>
      <w:r w:rsidR="00D124CA">
        <w:rPr>
          <w:color w:val="000000" w:themeColor="text1"/>
          <w:sz w:val="28"/>
          <w:szCs w:val="28"/>
        </w:rPr>
        <w:t xml:space="preserve">their advice whilst other volunteers will keep a watchful eye that all is in order. </w:t>
      </w:r>
    </w:p>
    <w:p w14:paraId="58B2BA90" w14:textId="5BAC0B77" w:rsidR="00F14F33" w:rsidRDefault="00F14F33" w:rsidP="005F0C4F">
      <w:pPr>
        <w:rPr>
          <w:color w:val="000000" w:themeColor="text1"/>
          <w:sz w:val="28"/>
          <w:szCs w:val="28"/>
        </w:rPr>
      </w:pPr>
    </w:p>
    <w:p w14:paraId="7240B64F" w14:textId="6210AA24" w:rsidR="00F14F33" w:rsidRPr="00F14F33" w:rsidRDefault="00F14F33" w:rsidP="005F0C4F">
      <w:pPr>
        <w:rPr>
          <w:b/>
          <w:bCs/>
          <w:color w:val="000000" w:themeColor="text1"/>
          <w:sz w:val="28"/>
          <w:szCs w:val="28"/>
          <w:u w:val="single"/>
        </w:rPr>
      </w:pPr>
      <w:r w:rsidRPr="00F14F33">
        <w:rPr>
          <w:b/>
          <w:bCs/>
          <w:color w:val="000000" w:themeColor="text1"/>
          <w:sz w:val="28"/>
          <w:szCs w:val="28"/>
          <w:u w:val="single"/>
        </w:rPr>
        <w:lastRenderedPageBreak/>
        <w:t>Important art work</w:t>
      </w:r>
      <w:r>
        <w:rPr>
          <w:b/>
          <w:bCs/>
          <w:color w:val="000000" w:themeColor="text1"/>
          <w:sz w:val="28"/>
          <w:szCs w:val="28"/>
          <w:u w:val="single"/>
        </w:rPr>
        <w:t>s</w:t>
      </w:r>
      <w:r w:rsidRPr="00F14F33">
        <w:rPr>
          <w:b/>
          <w:bCs/>
          <w:color w:val="000000" w:themeColor="text1"/>
          <w:sz w:val="28"/>
          <w:szCs w:val="28"/>
          <w:u w:val="single"/>
        </w:rPr>
        <w:t xml:space="preserve"> to have their surrounds improved</w:t>
      </w:r>
    </w:p>
    <w:p w14:paraId="64BE2801" w14:textId="345C0FE7" w:rsidR="00F14F33" w:rsidRDefault="00F14F33" w:rsidP="005F0C4F">
      <w:pPr>
        <w:rPr>
          <w:color w:val="000000" w:themeColor="text1"/>
          <w:sz w:val="28"/>
          <w:szCs w:val="28"/>
        </w:rPr>
      </w:pPr>
    </w:p>
    <w:p w14:paraId="227BA5AC" w14:textId="77777777" w:rsidR="001F31E1" w:rsidRDefault="00F14F33" w:rsidP="005F0C4F">
      <w:pPr>
        <w:rPr>
          <w:color w:val="000000" w:themeColor="text1"/>
          <w:sz w:val="28"/>
          <w:szCs w:val="28"/>
        </w:rPr>
      </w:pPr>
      <w:r>
        <w:rPr>
          <w:color w:val="000000" w:themeColor="text1"/>
          <w:sz w:val="28"/>
          <w:szCs w:val="28"/>
        </w:rPr>
        <w:t xml:space="preserve">The Conservation Gardens contain two important </w:t>
      </w:r>
      <w:r w:rsidR="0039658C">
        <w:rPr>
          <w:color w:val="000000" w:themeColor="text1"/>
          <w:sz w:val="28"/>
          <w:szCs w:val="28"/>
        </w:rPr>
        <w:t xml:space="preserve">works of art: one of Pro Hart’s famous outdoor sculpture’s “The Ant”. </w:t>
      </w:r>
      <w:r w:rsidR="00AC595D">
        <w:rPr>
          <w:color w:val="000000" w:themeColor="text1"/>
          <w:sz w:val="28"/>
          <w:szCs w:val="28"/>
        </w:rPr>
        <w:t>The sign on this Ant sculpture says: “</w:t>
      </w:r>
      <w:r w:rsidR="00AC595D" w:rsidRPr="00AC595D">
        <w:rPr>
          <w:b/>
          <w:bCs/>
          <w:i/>
          <w:iCs/>
          <w:color w:val="000000" w:themeColor="text1"/>
          <w:sz w:val="28"/>
          <w:szCs w:val="28"/>
        </w:rPr>
        <w:t>Dedicated to the workers of Broken Hill and their struggles to extract the wealth we all live from</w:t>
      </w:r>
      <w:r w:rsidR="00AC595D">
        <w:rPr>
          <w:color w:val="000000" w:themeColor="text1"/>
          <w:sz w:val="28"/>
          <w:szCs w:val="28"/>
        </w:rPr>
        <w:t>”. Another sign by The Ant says: “</w:t>
      </w:r>
      <w:r w:rsidR="00AC595D" w:rsidRPr="001F31E1">
        <w:rPr>
          <w:i/>
          <w:iCs/>
          <w:color w:val="000000" w:themeColor="text1"/>
        </w:rPr>
        <w:t>This sculpture, made by Pro Hart in 1983, was originally located at Stephens Creek Hotel, 17 km north of Broken Hill. It was donated to the City of Broken Hill in 1990. The sculpture represents the dedication that each miner must show to his mate. Underground he is important only as a member of a team working as closely together as ants in the common interests. No matter what a miner’s personal feelings towards another miner, he cannot let them interfere</w:t>
      </w:r>
      <w:r w:rsidR="001F31E1" w:rsidRPr="001F31E1">
        <w:rPr>
          <w:i/>
          <w:iCs/>
          <w:color w:val="000000" w:themeColor="text1"/>
        </w:rPr>
        <w:t>. In this way he learns tolerance. This sculpture was inspired by Proverbs VI, V1: ‘Go to the ant, thou sluggard, consider her ways and be wise’</w:t>
      </w:r>
      <w:r w:rsidR="001F31E1">
        <w:rPr>
          <w:color w:val="000000" w:themeColor="text1"/>
          <w:sz w:val="28"/>
          <w:szCs w:val="28"/>
        </w:rPr>
        <w:t>.”</w:t>
      </w:r>
      <w:r w:rsidR="00AC595D">
        <w:rPr>
          <w:color w:val="000000" w:themeColor="text1"/>
          <w:sz w:val="28"/>
          <w:szCs w:val="28"/>
        </w:rPr>
        <w:t xml:space="preserve">  </w:t>
      </w:r>
    </w:p>
    <w:p w14:paraId="273D7790" w14:textId="77777777" w:rsidR="001F31E1" w:rsidRDefault="001F31E1" w:rsidP="005F0C4F">
      <w:pPr>
        <w:rPr>
          <w:color w:val="000000" w:themeColor="text1"/>
          <w:sz w:val="28"/>
          <w:szCs w:val="28"/>
        </w:rPr>
      </w:pPr>
    </w:p>
    <w:p w14:paraId="4ADAEF2D" w14:textId="385D7E30" w:rsidR="00F14F33" w:rsidRDefault="0039658C" w:rsidP="005F0C4F">
      <w:pPr>
        <w:rPr>
          <w:color w:val="000000" w:themeColor="text1"/>
          <w:sz w:val="28"/>
          <w:szCs w:val="28"/>
        </w:rPr>
      </w:pPr>
      <w:r>
        <w:rPr>
          <w:color w:val="000000" w:themeColor="text1"/>
          <w:sz w:val="28"/>
          <w:szCs w:val="28"/>
        </w:rPr>
        <w:t>The other very interesting work art</w:t>
      </w:r>
      <w:r w:rsidR="001F31E1">
        <w:rPr>
          <w:color w:val="000000" w:themeColor="text1"/>
          <w:sz w:val="28"/>
          <w:szCs w:val="28"/>
        </w:rPr>
        <w:t xml:space="preserve"> in the Conservation Gardens</w:t>
      </w:r>
      <w:r>
        <w:rPr>
          <w:color w:val="000000" w:themeColor="text1"/>
          <w:sz w:val="28"/>
          <w:szCs w:val="28"/>
        </w:rPr>
        <w:t xml:space="preserve">, designed and crafted by students of Broken Hill’s Technological College, is of a giant cluster of mineral crystals.  </w:t>
      </w:r>
    </w:p>
    <w:p w14:paraId="160080BF" w14:textId="77777777" w:rsidR="00F14F33" w:rsidRDefault="00F14F33" w:rsidP="005F0C4F">
      <w:pPr>
        <w:rPr>
          <w:color w:val="000000" w:themeColor="text1"/>
          <w:sz w:val="28"/>
          <w:szCs w:val="28"/>
        </w:rPr>
      </w:pPr>
    </w:p>
    <w:p w14:paraId="35C7B4D8" w14:textId="4800EF84" w:rsidR="00F14F33" w:rsidRPr="00F14F33" w:rsidRDefault="00F14F33" w:rsidP="005F0C4F">
      <w:pPr>
        <w:rPr>
          <w:b/>
          <w:bCs/>
          <w:color w:val="000000" w:themeColor="text1"/>
          <w:sz w:val="28"/>
          <w:szCs w:val="28"/>
          <w:u w:val="single"/>
        </w:rPr>
      </w:pPr>
      <w:r w:rsidRPr="00F14F33">
        <w:rPr>
          <w:b/>
          <w:bCs/>
          <w:color w:val="000000" w:themeColor="text1"/>
          <w:sz w:val="28"/>
          <w:szCs w:val="28"/>
          <w:u w:val="single"/>
        </w:rPr>
        <w:t>Landcare volunteers</w:t>
      </w:r>
      <w:r>
        <w:rPr>
          <w:b/>
          <w:bCs/>
          <w:color w:val="000000" w:themeColor="text1"/>
          <w:sz w:val="28"/>
          <w:szCs w:val="28"/>
          <w:u w:val="single"/>
        </w:rPr>
        <w:t>’ roles</w:t>
      </w:r>
    </w:p>
    <w:p w14:paraId="0E09E1D9" w14:textId="77777777" w:rsidR="00D124CA" w:rsidRDefault="00D124CA" w:rsidP="005F0C4F">
      <w:pPr>
        <w:rPr>
          <w:color w:val="000000" w:themeColor="text1"/>
          <w:sz w:val="28"/>
          <w:szCs w:val="28"/>
        </w:rPr>
      </w:pPr>
    </w:p>
    <w:p w14:paraId="230E3834" w14:textId="5F5637BD" w:rsidR="003640CB" w:rsidRPr="00A76818" w:rsidRDefault="00D124CA" w:rsidP="005F0C4F">
      <w:pPr>
        <w:rPr>
          <w:color w:val="000000" w:themeColor="text1"/>
          <w:sz w:val="28"/>
          <w:szCs w:val="28"/>
        </w:rPr>
      </w:pPr>
      <w:proofErr w:type="spellStart"/>
      <w:r>
        <w:rPr>
          <w:color w:val="000000" w:themeColor="text1"/>
          <w:sz w:val="28"/>
          <w:szCs w:val="28"/>
        </w:rPr>
        <w:t>Landcare’s</w:t>
      </w:r>
      <w:proofErr w:type="spellEnd"/>
      <w:r>
        <w:rPr>
          <w:color w:val="000000" w:themeColor="text1"/>
          <w:sz w:val="28"/>
          <w:szCs w:val="28"/>
        </w:rPr>
        <w:t xml:space="preserve"> experts with knowledge of local botany and the skills to grow native species will contribute their expertise whilst members will volunteer the necessary labour for site preparation and planting. At the last Landcare public meeting, a number of individuals volunteered to work on this project </w:t>
      </w:r>
      <w:r w:rsidRPr="00D124CA">
        <w:rPr>
          <w:b/>
          <w:bCs/>
          <w:color w:val="000000" w:themeColor="text1"/>
          <w:sz w:val="28"/>
          <w:szCs w:val="28"/>
          <w:u w:val="single"/>
        </w:rPr>
        <w:t xml:space="preserve">and </w:t>
      </w:r>
      <w:r w:rsidR="001F31E1">
        <w:rPr>
          <w:b/>
          <w:bCs/>
          <w:color w:val="000000" w:themeColor="text1"/>
          <w:sz w:val="28"/>
          <w:szCs w:val="28"/>
          <w:u w:val="single"/>
        </w:rPr>
        <w:t xml:space="preserve">more </w:t>
      </w:r>
      <w:r w:rsidRPr="00D124CA">
        <w:rPr>
          <w:b/>
          <w:bCs/>
          <w:color w:val="000000" w:themeColor="text1"/>
          <w:sz w:val="28"/>
          <w:szCs w:val="28"/>
          <w:u w:val="single"/>
        </w:rPr>
        <w:t>volunteers will be greatly welcomed</w:t>
      </w:r>
      <w:r>
        <w:rPr>
          <w:color w:val="000000" w:themeColor="text1"/>
          <w:sz w:val="28"/>
          <w:szCs w:val="28"/>
        </w:rPr>
        <w:t xml:space="preserve">. </w:t>
      </w:r>
      <w:r w:rsidR="003640CB">
        <w:rPr>
          <w:color w:val="000000" w:themeColor="text1"/>
          <w:sz w:val="28"/>
          <w:szCs w:val="28"/>
        </w:rPr>
        <w:t xml:space="preserve">    </w:t>
      </w:r>
    </w:p>
    <w:p w14:paraId="48C6F255" w14:textId="7E418CE4" w:rsidR="00FE33FB" w:rsidRPr="005F0C4F" w:rsidRDefault="005F0C4F" w:rsidP="005F0C4F">
      <w:pPr>
        <w:rPr>
          <w:bCs/>
          <w:color w:val="000000" w:themeColor="text1"/>
          <w:sz w:val="28"/>
          <w:szCs w:val="28"/>
        </w:rPr>
      </w:pPr>
      <w:r>
        <w:rPr>
          <w:bCs/>
          <w:color w:val="000000" w:themeColor="text1"/>
          <w:sz w:val="28"/>
          <w:szCs w:val="28"/>
        </w:rPr>
        <w:t xml:space="preserve">  </w:t>
      </w:r>
    </w:p>
    <w:p w14:paraId="4F0F7827" w14:textId="77777777" w:rsidR="0045454A" w:rsidRPr="008E4FCC" w:rsidRDefault="0045454A" w:rsidP="001E1860">
      <w:pPr>
        <w:pStyle w:val="NormalWeb"/>
        <w:pBdr>
          <w:bottom w:val="single" w:sz="6" w:space="1" w:color="auto"/>
        </w:pBdr>
        <w:shd w:val="clear" w:color="auto" w:fill="FFFFFF"/>
        <w:spacing w:before="0" w:beforeAutospacing="0" w:after="0" w:afterAutospacing="0"/>
        <w:rPr>
          <w:rFonts w:ascii="Arial" w:hAnsi="Arial" w:cs="Arial"/>
          <w:b/>
          <w:bCs/>
          <w:color w:val="333333"/>
          <w:sz w:val="26"/>
          <w:szCs w:val="26"/>
        </w:rPr>
      </w:pPr>
    </w:p>
    <w:p w14:paraId="48465667" w14:textId="62C2E882" w:rsidR="000A58AE" w:rsidRPr="005F0C4F" w:rsidRDefault="001547CA" w:rsidP="000D7B2A">
      <w:pPr>
        <w:jc w:val="center"/>
        <w:rPr>
          <w:b/>
          <w:color w:val="538135" w:themeColor="accent6" w:themeShade="BF"/>
          <w:sz w:val="28"/>
          <w:szCs w:val="28"/>
        </w:rPr>
      </w:pPr>
      <w:r w:rsidRPr="005F0C4F">
        <w:rPr>
          <w:b/>
          <w:color w:val="538135" w:themeColor="accent6" w:themeShade="BF"/>
          <w:sz w:val="28"/>
          <w:szCs w:val="28"/>
        </w:rPr>
        <w:t xml:space="preserve">The </w:t>
      </w:r>
      <w:r w:rsidR="005F0C4F" w:rsidRPr="005F0C4F">
        <w:rPr>
          <w:b/>
          <w:color w:val="000000" w:themeColor="text1"/>
          <w:sz w:val="28"/>
          <w:szCs w:val="28"/>
        </w:rPr>
        <w:t>next</w:t>
      </w:r>
      <w:r w:rsidR="00B6412C" w:rsidRPr="005F0C4F">
        <w:rPr>
          <w:b/>
          <w:color w:val="000000" w:themeColor="text1"/>
          <w:sz w:val="28"/>
          <w:szCs w:val="28"/>
        </w:rPr>
        <w:t xml:space="preserve"> </w:t>
      </w:r>
      <w:r w:rsidR="007E4D44" w:rsidRPr="005F0C4F">
        <w:rPr>
          <w:b/>
          <w:color w:val="538135" w:themeColor="accent6" w:themeShade="BF"/>
          <w:sz w:val="28"/>
          <w:szCs w:val="28"/>
        </w:rPr>
        <w:t xml:space="preserve">public meeting </w:t>
      </w:r>
      <w:r w:rsidRPr="005F0C4F">
        <w:rPr>
          <w:b/>
          <w:color w:val="538135" w:themeColor="accent6" w:themeShade="BF"/>
          <w:sz w:val="28"/>
          <w:szCs w:val="28"/>
        </w:rPr>
        <w:t>of</w:t>
      </w:r>
      <w:r w:rsidR="007E4D44" w:rsidRPr="005F0C4F">
        <w:rPr>
          <w:b/>
          <w:color w:val="538135" w:themeColor="accent6" w:themeShade="BF"/>
          <w:sz w:val="28"/>
          <w:szCs w:val="28"/>
        </w:rPr>
        <w:t xml:space="preserve"> </w:t>
      </w:r>
      <w:r w:rsidR="000A58AE" w:rsidRPr="005F0C4F">
        <w:rPr>
          <w:b/>
          <w:color w:val="538135" w:themeColor="accent6" w:themeShade="BF"/>
          <w:sz w:val="28"/>
          <w:szCs w:val="28"/>
        </w:rPr>
        <w:t xml:space="preserve">Landcare Broken Hill </w:t>
      </w:r>
      <w:r w:rsidRPr="005F0C4F">
        <w:rPr>
          <w:b/>
          <w:color w:val="538135" w:themeColor="accent6" w:themeShade="BF"/>
          <w:sz w:val="28"/>
          <w:szCs w:val="28"/>
        </w:rPr>
        <w:t xml:space="preserve">will </w:t>
      </w:r>
      <w:r w:rsidR="00831789" w:rsidRPr="005F0C4F">
        <w:rPr>
          <w:b/>
          <w:color w:val="538135" w:themeColor="accent6" w:themeShade="BF"/>
          <w:sz w:val="28"/>
          <w:szCs w:val="28"/>
        </w:rPr>
        <w:t>be</w:t>
      </w:r>
      <w:r w:rsidR="005F0C4F" w:rsidRPr="005F0C4F">
        <w:rPr>
          <w:b/>
          <w:color w:val="538135" w:themeColor="accent6" w:themeShade="BF"/>
          <w:sz w:val="28"/>
          <w:szCs w:val="28"/>
        </w:rPr>
        <w:t xml:space="preserve"> </w:t>
      </w:r>
      <w:r w:rsidR="000C5283" w:rsidRPr="005F0C4F">
        <w:rPr>
          <w:b/>
          <w:color w:val="538135" w:themeColor="accent6" w:themeShade="BF"/>
          <w:sz w:val="28"/>
          <w:szCs w:val="28"/>
        </w:rPr>
        <w:t>Thursday 2</w:t>
      </w:r>
      <w:r w:rsidR="005F0C4F" w:rsidRPr="005F0C4F">
        <w:rPr>
          <w:b/>
          <w:color w:val="538135" w:themeColor="accent6" w:themeShade="BF"/>
          <w:sz w:val="28"/>
          <w:szCs w:val="28"/>
        </w:rPr>
        <w:t>6 March</w:t>
      </w:r>
      <w:r w:rsidR="00E55ACC" w:rsidRPr="005F0C4F">
        <w:rPr>
          <w:b/>
          <w:color w:val="538135" w:themeColor="accent6" w:themeShade="BF"/>
          <w:sz w:val="28"/>
          <w:szCs w:val="28"/>
        </w:rPr>
        <w:t xml:space="preserve"> </w:t>
      </w:r>
    </w:p>
    <w:p w14:paraId="5679E3D7" w14:textId="32BF2A45" w:rsidR="000C5283" w:rsidRPr="005F0C4F" w:rsidRDefault="00A76818" w:rsidP="000D7B2A">
      <w:pPr>
        <w:jc w:val="center"/>
        <w:rPr>
          <w:b/>
          <w:color w:val="538135" w:themeColor="accent6" w:themeShade="BF"/>
          <w:sz w:val="28"/>
          <w:szCs w:val="28"/>
        </w:rPr>
      </w:pPr>
      <w:r>
        <w:rPr>
          <w:b/>
          <w:color w:val="538135" w:themeColor="accent6" w:themeShade="BF"/>
          <w:sz w:val="28"/>
          <w:szCs w:val="28"/>
        </w:rPr>
        <w:t>7pm a</w:t>
      </w:r>
      <w:r w:rsidR="000C5283" w:rsidRPr="005F0C4F">
        <w:rPr>
          <w:b/>
          <w:color w:val="538135" w:themeColor="accent6" w:themeShade="BF"/>
          <w:sz w:val="28"/>
          <w:szCs w:val="28"/>
        </w:rPr>
        <w:t>t the CENTRE FOR COMMUNITY, 200 Beryl St, Broken Hill</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93929" w14:textId="77777777" w:rsidR="005B1175" w:rsidRDefault="005B1175" w:rsidP="0029665D">
      <w:r>
        <w:separator/>
      </w:r>
    </w:p>
  </w:endnote>
  <w:endnote w:type="continuationSeparator" w:id="0">
    <w:p w14:paraId="0BCC36B1" w14:textId="77777777" w:rsidR="005B1175" w:rsidRDefault="005B1175"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9543" w14:textId="77777777" w:rsidR="005B1175" w:rsidRDefault="005B1175" w:rsidP="0029665D">
      <w:r>
        <w:separator/>
      </w:r>
    </w:p>
  </w:footnote>
  <w:footnote w:type="continuationSeparator" w:id="0">
    <w:p w14:paraId="2062ACD2" w14:textId="77777777" w:rsidR="005B1175" w:rsidRDefault="005B1175"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22"/>
  </w:num>
  <w:num w:numId="4">
    <w:abstractNumId w:val="16"/>
  </w:num>
  <w:num w:numId="5">
    <w:abstractNumId w:val="5"/>
  </w:num>
  <w:num w:numId="6">
    <w:abstractNumId w:val="3"/>
  </w:num>
  <w:num w:numId="7">
    <w:abstractNumId w:val="11"/>
  </w:num>
  <w:num w:numId="8">
    <w:abstractNumId w:val="25"/>
  </w:num>
  <w:num w:numId="9">
    <w:abstractNumId w:val="10"/>
  </w:num>
  <w:num w:numId="10">
    <w:abstractNumId w:val="23"/>
  </w:num>
  <w:num w:numId="11">
    <w:abstractNumId w:val="12"/>
  </w:num>
  <w:num w:numId="12">
    <w:abstractNumId w:val="4"/>
  </w:num>
  <w:num w:numId="13">
    <w:abstractNumId w:val="2"/>
  </w:num>
  <w:num w:numId="14">
    <w:abstractNumId w:val="8"/>
  </w:num>
  <w:num w:numId="15">
    <w:abstractNumId w:val="15"/>
  </w:num>
  <w:num w:numId="16">
    <w:abstractNumId w:val="18"/>
  </w:num>
  <w:num w:numId="17">
    <w:abstractNumId w:val="9"/>
  </w:num>
  <w:num w:numId="18">
    <w:abstractNumId w:val="17"/>
  </w:num>
  <w:num w:numId="19">
    <w:abstractNumId w:val="24"/>
  </w:num>
  <w:num w:numId="20">
    <w:abstractNumId w:val="0"/>
  </w:num>
  <w:num w:numId="21">
    <w:abstractNumId w:val="20"/>
  </w:num>
  <w:num w:numId="22">
    <w:abstractNumId w:val="6"/>
  </w:num>
  <w:num w:numId="23">
    <w:abstractNumId w:val="21"/>
  </w:num>
  <w:num w:numId="24">
    <w:abstractNumId w:val="14"/>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52058"/>
    <w:rsid w:val="00052416"/>
    <w:rsid w:val="000721E8"/>
    <w:rsid w:val="00075683"/>
    <w:rsid w:val="0008000D"/>
    <w:rsid w:val="0008705B"/>
    <w:rsid w:val="000A2BC5"/>
    <w:rsid w:val="000A58AE"/>
    <w:rsid w:val="000A6152"/>
    <w:rsid w:val="000A642E"/>
    <w:rsid w:val="000A7113"/>
    <w:rsid w:val="000B63C2"/>
    <w:rsid w:val="000C5283"/>
    <w:rsid w:val="000D2B88"/>
    <w:rsid w:val="000D7B2A"/>
    <w:rsid w:val="000E3890"/>
    <w:rsid w:val="000F07C3"/>
    <w:rsid w:val="000F57E0"/>
    <w:rsid w:val="000F61CE"/>
    <w:rsid w:val="00100724"/>
    <w:rsid w:val="00105C84"/>
    <w:rsid w:val="001068CC"/>
    <w:rsid w:val="0011076A"/>
    <w:rsid w:val="00134872"/>
    <w:rsid w:val="0014101E"/>
    <w:rsid w:val="001547CA"/>
    <w:rsid w:val="00155AE5"/>
    <w:rsid w:val="0015658C"/>
    <w:rsid w:val="001579E4"/>
    <w:rsid w:val="00167010"/>
    <w:rsid w:val="00183FE3"/>
    <w:rsid w:val="001875DD"/>
    <w:rsid w:val="00196545"/>
    <w:rsid w:val="001A13BD"/>
    <w:rsid w:val="001B6C91"/>
    <w:rsid w:val="001C668E"/>
    <w:rsid w:val="001D229F"/>
    <w:rsid w:val="001D3E76"/>
    <w:rsid w:val="001E1860"/>
    <w:rsid w:val="001F31E1"/>
    <w:rsid w:val="001F6919"/>
    <w:rsid w:val="002262C0"/>
    <w:rsid w:val="00227C5B"/>
    <w:rsid w:val="002528A6"/>
    <w:rsid w:val="002557D6"/>
    <w:rsid w:val="00275B95"/>
    <w:rsid w:val="00277D45"/>
    <w:rsid w:val="0028397C"/>
    <w:rsid w:val="00293642"/>
    <w:rsid w:val="00295706"/>
    <w:rsid w:val="0029665D"/>
    <w:rsid w:val="002A747A"/>
    <w:rsid w:val="002B02FC"/>
    <w:rsid w:val="002B45C7"/>
    <w:rsid w:val="002B60A2"/>
    <w:rsid w:val="002C0E49"/>
    <w:rsid w:val="002C2BC8"/>
    <w:rsid w:val="002C3791"/>
    <w:rsid w:val="002C3FCB"/>
    <w:rsid w:val="002D4661"/>
    <w:rsid w:val="002D6008"/>
    <w:rsid w:val="002E1402"/>
    <w:rsid w:val="00300E2A"/>
    <w:rsid w:val="0031278F"/>
    <w:rsid w:val="00325EEA"/>
    <w:rsid w:val="0033103A"/>
    <w:rsid w:val="003344AC"/>
    <w:rsid w:val="003468BC"/>
    <w:rsid w:val="00357D06"/>
    <w:rsid w:val="003640CB"/>
    <w:rsid w:val="003900FE"/>
    <w:rsid w:val="00390E43"/>
    <w:rsid w:val="0039658C"/>
    <w:rsid w:val="003A2F75"/>
    <w:rsid w:val="003A5C71"/>
    <w:rsid w:val="003C38D9"/>
    <w:rsid w:val="003D23D6"/>
    <w:rsid w:val="003D2D19"/>
    <w:rsid w:val="003F39F7"/>
    <w:rsid w:val="0040432C"/>
    <w:rsid w:val="00413FC0"/>
    <w:rsid w:val="00433A7D"/>
    <w:rsid w:val="004363E9"/>
    <w:rsid w:val="004429E3"/>
    <w:rsid w:val="00444B80"/>
    <w:rsid w:val="00453368"/>
    <w:rsid w:val="0045454A"/>
    <w:rsid w:val="00457BCC"/>
    <w:rsid w:val="00461961"/>
    <w:rsid w:val="00461981"/>
    <w:rsid w:val="004652C1"/>
    <w:rsid w:val="00465FA4"/>
    <w:rsid w:val="0047042E"/>
    <w:rsid w:val="00472FC1"/>
    <w:rsid w:val="00480448"/>
    <w:rsid w:val="00483913"/>
    <w:rsid w:val="00496765"/>
    <w:rsid w:val="004A1244"/>
    <w:rsid w:val="004A50FD"/>
    <w:rsid w:val="004B256A"/>
    <w:rsid w:val="004D572F"/>
    <w:rsid w:val="004E0100"/>
    <w:rsid w:val="004E0E7D"/>
    <w:rsid w:val="004E35D5"/>
    <w:rsid w:val="004F2A6C"/>
    <w:rsid w:val="004F741D"/>
    <w:rsid w:val="00507B2E"/>
    <w:rsid w:val="005105BB"/>
    <w:rsid w:val="005149D8"/>
    <w:rsid w:val="00522096"/>
    <w:rsid w:val="00522B7F"/>
    <w:rsid w:val="00525BE1"/>
    <w:rsid w:val="0053404E"/>
    <w:rsid w:val="00535E5A"/>
    <w:rsid w:val="00537218"/>
    <w:rsid w:val="0054134F"/>
    <w:rsid w:val="00544388"/>
    <w:rsid w:val="00551C34"/>
    <w:rsid w:val="005559E5"/>
    <w:rsid w:val="00571C8D"/>
    <w:rsid w:val="0057482D"/>
    <w:rsid w:val="00580655"/>
    <w:rsid w:val="005854AB"/>
    <w:rsid w:val="00595276"/>
    <w:rsid w:val="005A3DDF"/>
    <w:rsid w:val="005B1175"/>
    <w:rsid w:val="005C1222"/>
    <w:rsid w:val="005C48A1"/>
    <w:rsid w:val="005D12AF"/>
    <w:rsid w:val="005E3223"/>
    <w:rsid w:val="005F0C4F"/>
    <w:rsid w:val="005F6C4F"/>
    <w:rsid w:val="006221AC"/>
    <w:rsid w:val="006231F0"/>
    <w:rsid w:val="006367D2"/>
    <w:rsid w:val="006569FC"/>
    <w:rsid w:val="00667B9D"/>
    <w:rsid w:val="00674CA5"/>
    <w:rsid w:val="00684DB6"/>
    <w:rsid w:val="00687639"/>
    <w:rsid w:val="00691A69"/>
    <w:rsid w:val="0069302F"/>
    <w:rsid w:val="006D0D3C"/>
    <w:rsid w:val="006D1231"/>
    <w:rsid w:val="006F3387"/>
    <w:rsid w:val="00702954"/>
    <w:rsid w:val="00711C64"/>
    <w:rsid w:val="00712477"/>
    <w:rsid w:val="007128E8"/>
    <w:rsid w:val="00714B9B"/>
    <w:rsid w:val="0072644A"/>
    <w:rsid w:val="00727506"/>
    <w:rsid w:val="007469CA"/>
    <w:rsid w:val="00756335"/>
    <w:rsid w:val="00757226"/>
    <w:rsid w:val="00764796"/>
    <w:rsid w:val="00767AD2"/>
    <w:rsid w:val="007705BE"/>
    <w:rsid w:val="00771105"/>
    <w:rsid w:val="0077382E"/>
    <w:rsid w:val="00773887"/>
    <w:rsid w:val="00776FBC"/>
    <w:rsid w:val="00780E63"/>
    <w:rsid w:val="007909DE"/>
    <w:rsid w:val="00795438"/>
    <w:rsid w:val="00797188"/>
    <w:rsid w:val="007B20DA"/>
    <w:rsid w:val="007B335A"/>
    <w:rsid w:val="007C74A4"/>
    <w:rsid w:val="007D2C16"/>
    <w:rsid w:val="007E4D44"/>
    <w:rsid w:val="007F211B"/>
    <w:rsid w:val="007F364B"/>
    <w:rsid w:val="007F587E"/>
    <w:rsid w:val="008001ED"/>
    <w:rsid w:val="00824B72"/>
    <w:rsid w:val="00824BD0"/>
    <w:rsid w:val="00830111"/>
    <w:rsid w:val="00831789"/>
    <w:rsid w:val="00860AFA"/>
    <w:rsid w:val="00861893"/>
    <w:rsid w:val="00865813"/>
    <w:rsid w:val="00881D5D"/>
    <w:rsid w:val="008901B8"/>
    <w:rsid w:val="00896CF2"/>
    <w:rsid w:val="008A0F6E"/>
    <w:rsid w:val="008A7D62"/>
    <w:rsid w:val="008D0DB4"/>
    <w:rsid w:val="008D66DF"/>
    <w:rsid w:val="008D67D4"/>
    <w:rsid w:val="008E412E"/>
    <w:rsid w:val="008E4D02"/>
    <w:rsid w:val="008E4FCC"/>
    <w:rsid w:val="008E5FAA"/>
    <w:rsid w:val="008F02C5"/>
    <w:rsid w:val="00905CD9"/>
    <w:rsid w:val="00915AAC"/>
    <w:rsid w:val="00923B2C"/>
    <w:rsid w:val="00930095"/>
    <w:rsid w:val="00932750"/>
    <w:rsid w:val="00935FB8"/>
    <w:rsid w:val="0094089F"/>
    <w:rsid w:val="00940A18"/>
    <w:rsid w:val="00941118"/>
    <w:rsid w:val="009423CA"/>
    <w:rsid w:val="00953386"/>
    <w:rsid w:val="00954E67"/>
    <w:rsid w:val="00962A9C"/>
    <w:rsid w:val="00977A8E"/>
    <w:rsid w:val="00993F41"/>
    <w:rsid w:val="00994883"/>
    <w:rsid w:val="00995FEE"/>
    <w:rsid w:val="009B54A5"/>
    <w:rsid w:val="009C0A7D"/>
    <w:rsid w:val="009C72C8"/>
    <w:rsid w:val="009D6EAE"/>
    <w:rsid w:val="009E0CA6"/>
    <w:rsid w:val="009E5530"/>
    <w:rsid w:val="009E6A73"/>
    <w:rsid w:val="009F153A"/>
    <w:rsid w:val="009F7F80"/>
    <w:rsid w:val="00A02408"/>
    <w:rsid w:val="00A074B9"/>
    <w:rsid w:val="00A24D5E"/>
    <w:rsid w:val="00A37662"/>
    <w:rsid w:val="00A41623"/>
    <w:rsid w:val="00A4645B"/>
    <w:rsid w:val="00A50068"/>
    <w:rsid w:val="00A50B7C"/>
    <w:rsid w:val="00A622D2"/>
    <w:rsid w:val="00A63270"/>
    <w:rsid w:val="00A63BDB"/>
    <w:rsid w:val="00A7361E"/>
    <w:rsid w:val="00A76818"/>
    <w:rsid w:val="00A840EA"/>
    <w:rsid w:val="00AA2214"/>
    <w:rsid w:val="00AA416C"/>
    <w:rsid w:val="00AA731F"/>
    <w:rsid w:val="00AB7580"/>
    <w:rsid w:val="00AC0A20"/>
    <w:rsid w:val="00AC31E1"/>
    <w:rsid w:val="00AC595D"/>
    <w:rsid w:val="00AD0332"/>
    <w:rsid w:val="00AD6933"/>
    <w:rsid w:val="00AF419D"/>
    <w:rsid w:val="00AF4C28"/>
    <w:rsid w:val="00AF7C68"/>
    <w:rsid w:val="00B019D4"/>
    <w:rsid w:val="00B01C36"/>
    <w:rsid w:val="00B04DF4"/>
    <w:rsid w:val="00B34EF7"/>
    <w:rsid w:val="00B47B34"/>
    <w:rsid w:val="00B53E60"/>
    <w:rsid w:val="00B6412C"/>
    <w:rsid w:val="00B667F4"/>
    <w:rsid w:val="00B73845"/>
    <w:rsid w:val="00B81958"/>
    <w:rsid w:val="00B87B81"/>
    <w:rsid w:val="00B901E4"/>
    <w:rsid w:val="00B93068"/>
    <w:rsid w:val="00BA2242"/>
    <w:rsid w:val="00BA41D9"/>
    <w:rsid w:val="00BA49C2"/>
    <w:rsid w:val="00BB17C3"/>
    <w:rsid w:val="00BC3303"/>
    <w:rsid w:val="00BD7536"/>
    <w:rsid w:val="00BE4DAE"/>
    <w:rsid w:val="00BE6F0F"/>
    <w:rsid w:val="00BF02C7"/>
    <w:rsid w:val="00C11D35"/>
    <w:rsid w:val="00C2090F"/>
    <w:rsid w:val="00C25028"/>
    <w:rsid w:val="00C267AF"/>
    <w:rsid w:val="00C300A0"/>
    <w:rsid w:val="00C32A0F"/>
    <w:rsid w:val="00C3385C"/>
    <w:rsid w:val="00C44BDE"/>
    <w:rsid w:val="00C5230C"/>
    <w:rsid w:val="00C549E4"/>
    <w:rsid w:val="00C57C47"/>
    <w:rsid w:val="00C643BF"/>
    <w:rsid w:val="00C66F18"/>
    <w:rsid w:val="00C67663"/>
    <w:rsid w:val="00C679BF"/>
    <w:rsid w:val="00C76757"/>
    <w:rsid w:val="00C8194A"/>
    <w:rsid w:val="00C820C9"/>
    <w:rsid w:val="00C875AC"/>
    <w:rsid w:val="00C90D93"/>
    <w:rsid w:val="00CA13D5"/>
    <w:rsid w:val="00CB5AE1"/>
    <w:rsid w:val="00CC7C9E"/>
    <w:rsid w:val="00CD21F6"/>
    <w:rsid w:val="00CE0F67"/>
    <w:rsid w:val="00CE1D87"/>
    <w:rsid w:val="00CE3D3C"/>
    <w:rsid w:val="00CF4496"/>
    <w:rsid w:val="00D106F4"/>
    <w:rsid w:val="00D124CA"/>
    <w:rsid w:val="00D1533F"/>
    <w:rsid w:val="00D1743E"/>
    <w:rsid w:val="00D24726"/>
    <w:rsid w:val="00D342B4"/>
    <w:rsid w:val="00D453DD"/>
    <w:rsid w:val="00D52B6C"/>
    <w:rsid w:val="00D53F10"/>
    <w:rsid w:val="00D54CF8"/>
    <w:rsid w:val="00D55A0D"/>
    <w:rsid w:val="00D60AF0"/>
    <w:rsid w:val="00D63131"/>
    <w:rsid w:val="00D65371"/>
    <w:rsid w:val="00D677BE"/>
    <w:rsid w:val="00D713B2"/>
    <w:rsid w:val="00D7728D"/>
    <w:rsid w:val="00D82CE7"/>
    <w:rsid w:val="00D91195"/>
    <w:rsid w:val="00D967CF"/>
    <w:rsid w:val="00DA4B02"/>
    <w:rsid w:val="00DA74EB"/>
    <w:rsid w:val="00DB149F"/>
    <w:rsid w:val="00DC200D"/>
    <w:rsid w:val="00DC658C"/>
    <w:rsid w:val="00DC6CF3"/>
    <w:rsid w:val="00DD25AC"/>
    <w:rsid w:val="00DD6138"/>
    <w:rsid w:val="00DF3BEC"/>
    <w:rsid w:val="00E031E2"/>
    <w:rsid w:val="00E06F6E"/>
    <w:rsid w:val="00E10B51"/>
    <w:rsid w:val="00E1538C"/>
    <w:rsid w:val="00E37162"/>
    <w:rsid w:val="00E55ACC"/>
    <w:rsid w:val="00E64FFA"/>
    <w:rsid w:val="00E67175"/>
    <w:rsid w:val="00E7199A"/>
    <w:rsid w:val="00E813D7"/>
    <w:rsid w:val="00E851BC"/>
    <w:rsid w:val="00E8695D"/>
    <w:rsid w:val="00E86C07"/>
    <w:rsid w:val="00E86DA9"/>
    <w:rsid w:val="00E913EB"/>
    <w:rsid w:val="00E95857"/>
    <w:rsid w:val="00E96548"/>
    <w:rsid w:val="00EA0808"/>
    <w:rsid w:val="00EA3072"/>
    <w:rsid w:val="00EA56F2"/>
    <w:rsid w:val="00EB1982"/>
    <w:rsid w:val="00EB3FDE"/>
    <w:rsid w:val="00EC529D"/>
    <w:rsid w:val="00ED3304"/>
    <w:rsid w:val="00EF1A6D"/>
    <w:rsid w:val="00F026EA"/>
    <w:rsid w:val="00F14B6B"/>
    <w:rsid w:val="00F14F33"/>
    <w:rsid w:val="00F22209"/>
    <w:rsid w:val="00F22ED4"/>
    <w:rsid w:val="00F36BB8"/>
    <w:rsid w:val="00F4193D"/>
    <w:rsid w:val="00F46018"/>
    <w:rsid w:val="00F46060"/>
    <w:rsid w:val="00F50E4C"/>
    <w:rsid w:val="00F51043"/>
    <w:rsid w:val="00F672EB"/>
    <w:rsid w:val="00F76724"/>
    <w:rsid w:val="00F86BB7"/>
    <w:rsid w:val="00F870B0"/>
    <w:rsid w:val="00F970E9"/>
    <w:rsid w:val="00FB781E"/>
    <w:rsid w:val="00FC73D9"/>
    <w:rsid w:val="00FD1FD2"/>
    <w:rsid w:val="00FD2F08"/>
    <w:rsid w:val="00FD3B38"/>
    <w:rsid w:val="00FE33FB"/>
    <w:rsid w:val="00FE4B66"/>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29C32-95EB-3B4F-BAFA-8C9A8121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5</cp:revision>
  <cp:lastPrinted>2020-03-03T16:00:00Z</cp:lastPrinted>
  <dcterms:created xsi:type="dcterms:W3CDTF">2020-03-10T15:22:00Z</dcterms:created>
  <dcterms:modified xsi:type="dcterms:W3CDTF">2020-03-10T16:40:00Z</dcterms:modified>
</cp:coreProperties>
</file>